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329810932" w:displacedByCustomXml="next"/>
    <w:sdt>
      <w:sdtPr>
        <w:id w:val="-2000336045"/>
        <w:docPartObj>
          <w:docPartGallery w:val="Cover Pages"/>
          <w:docPartUnique/>
        </w:docPartObj>
      </w:sdtPr>
      <w:sdtEndPr/>
      <w:sdtContent>
        <w:p w14:paraId="4AC5BC1A" w14:textId="12655B6D" w:rsidR="00174241" w:rsidRDefault="00174241">
          <w:r>
            <w:rPr>
              <w:noProof/>
              <w:lang w:val="en-AU" w:eastAsia="en-AU"/>
            </w:rPr>
            <w:drawing>
              <wp:anchor distT="0" distB="0" distL="114300" distR="114300" simplePos="0" relativeHeight="251664384" behindDoc="0" locked="0" layoutInCell="1" allowOverlap="1" wp14:anchorId="477776C8" wp14:editId="2B5E8E11">
                <wp:simplePos x="0" y="0"/>
                <wp:positionH relativeFrom="column">
                  <wp:align>center</wp:align>
                </wp:positionH>
                <wp:positionV relativeFrom="paragraph">
                  <wp:posOffset>0</wp:posOffset>
                </wp:positionV>
                <wp:extent cx="7407859" cy="10472562"/>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png"/>
                        <pic:cNvPicPr/>
                      </pic:nvPicPr>
                      <pic:blipFill>
                        <a:blip r:embed="rId8">
                          <a:extLst>
                            <a:ext uri="{28A0092B-C50C-407E-A947-70E740481C1C}">
                              <a14:useLocalDpi xmlns:a14="http://schemas.microsoft.com/office/drawing/2010/main" val="0"/>
                            </a:ext>
                          </a:extLst>
                        </a:blip>
                        <a:stretch>
                          <a:fillRect/>
                        </a:stretch>
                      </pic:blipFill>
                      <pic:spPr>
                        <a:xfrm>
                          <a:off x="0" y="0"/>
                          <a:ext cx="7407859" cy="1047256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18FC52" w14:textId="0CB304A4" w:rsidR="00200227" w:rsidRDefault="00A23EA3">
          <w:pPr>
            <w:rPr>
              <w:rFonts w:asciiTheme="majorHAnsi" w:eastAsiaTheme="majorEastAsia" w:hAnsiTheme="majorHAnsi" w:cstheme="majorBidi"/>
              <w:b/>
              <w:bCs/>
              <w:color w:val="345A8A" w:themeColor="accent1" w:themeShade="B5"/>
              <w:sz w:val="32"/>
              <w:szCs w:val="32"/>
            </w:rPr>
          </w:pPr>
        </w:p>
      </w:sdtContent>
    </w:sdt>
    <w:p w14:paraId="50626C72" w14:textId="4FA2F189" w:rsidR="00590322" w:rsidRDefault="00590322" w:rsidP="00CD6946">
      <w:pPr>
        <w:pStyle w:val="Heading1"/>
        <w:spacing w:before="0"/>
      </w:pPr>
      <w:r>
        <w:t>Issues and Options:</w:t>
      </w:r>
      <w:r w:rsidR="002B0D63">
        <w:t xml:space="preserve"> Summary of Decision Areas and Actions</w:t>
      </w:r>
      <w:bookmarkEnd w:id="1"/>
    </w:p>
    <w:p w14:paraId="3D0160C3" w14:textId="77777777" w:rsidR="00D32294" w:rsidRDefault="00D32294" w:rsidP="00CD6946">
      <w:pPr>
        <w:rPr>
          <w:sz w:val="22"/>
        </w:rPr>
      </w:pPr>
    </w:p>
    <w:p w14:paraId="5311C437" w14:textId="6B8365E4" w:rsidR="00AB1DBF" w:rsidRPr="00D32294" w:rsidRDefault="00D32294" w:rsidP="00CD6946">
      <w:pPr>
        <w:rPr>
          <w:sz w:val="22"/>
        </w:rPr>
      </w:pPr>
      <w:r w:rsidRPr="00D32294">
        <w:rPr>
          <w:noProof/>
          <w:sz w:val="22"/>
          <w:lang w:val="en-AU" w:eastAsia="en-AU"/>
        </w:rPr>
        <w:drawing>
          <wp:anchor distT="0" distB="0" distL="114300" distR="114300" simplePos="0" relativeHeight="251662336" behindDoc="0" locked="0" layoutInCell="1" allowOverlap="1" wp14:anchorId="0FB86F88" wp14:editId="3B0F53C9">
            <wp:simplePos x="0" y="0"/>
            <wp:positionH relativeFrom="column">
              <wp:posOffset>3901440</wp:posOffset>
            </wp:positionH>
            <wp:positionV relativeFrom="paragraph">
              <wp:posOffset>75565</wp:posOffset>
            </wp:positionV>
            <wp:extent cx="2400300" cy="2171700"/>
            <wp:effectExtent l="0" t="19050" r="309245" b="16383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23540E" w:rsidRPr="00D32294">
        <w:rPr>
          <w:noProof/>
          <w:sz w:val="22"/>
          <w:lang w:val="en-AU" w:eastAsia="en-AU"/>
        </w:rPr>
        <mc:AlternateContent>
          <mc:Choice Requires="wps">
            <w:drawing>
              <wp:anchor distT="0" distB="0" distL="114300" distR="114300" simplePos="0" relativeHeight="251663360" behindDoc="0" locked="0" layoutInCell="1" allowOverlap="1" wp14:anchorId="4FFA0497" wp14:editId="7810CA8A">
                <wp:simplePos x="0" y="0"/>
                <wp:positionH relativeFrom="column">
                  <wp:posOffset>3771900</wp:posOffset>
                </wp:positionH>
                <wp:positionV relativeFrom="paragraph">
                  <wp:posOffset>2352040</wp:posOffset>
                </wp:positionV>
                <wp:extent cx="2400300" cy="2667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06EBA7" w14:textId="716F0F8B" w:rsidR="00174241" w:rsidRPr="007B745A" w:rsidRDefault="00174241" w:rsidP="00B756B4">
                            <w:pPr>
                              <w:pStyle w:val="Caption"/>
                              <w:jc w:val="center"/>
                              <w:rPr>
                                <w:noProof/>
                              </w:rPr>
                            </w:pPr>
                            <w:r>
                              <w:t>Four Core Components of REDD+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FA0497" id="_x0000_t202" coordsize="21600,21600" o:spt="202" path="m,l,21600r21600,l21600,xe">
                <v:stroke joinstyle="miter"/>
                <v:path gradientshapeok="t" o:connecttype="rect"/>
              </v:shapetype>
              <v:shape id="Text Box 11" o:spid="_x0000_s1026" type="#_x0000_t202" style="position:absolute;margin-left:297pt;margin-top:185.2pt;width:189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" stroked="f">
                <v:textbox style="mso-fit-shape-to-text:t" inset="0,0,0,0">
                  <w:txbxContent>
                    <w:p w14:paraId="2F06EBA7" w14:textId="716F0F8B" w:rsidR="00174241" w:rsidRPr="007B745A" w:rsidRDefault="00174241" w:rsidP="00B756B4">
                      <w:pPr>
                        <w:pStyle w:val="Caption"/>
                        <w:jc w:val="center"/>
                        <w:rPr>
                          <w:noProof/>
                        </w:rPr>
                      </w:pPr>
                      <w:r>
                        <w:t>Four Core Components of REDD+</w:t>
                      </w:r>
                    </w:p>
                  </w:txbxContent>
                </v:textbox>
                <w10:wrap type="square"/>
              </v:shape>
            </w:pict>
          </mc:Fallback>
        </mc:AlternateContent>
      </w:r>
      <w:r w:rsidR="00C4048E" w:rsidRPr="00D32294">
        <w:rPr>
          <w:sz w:val="22"/>
        </w:rPr>
        <w:t xml:space="preserve">To engage in REDD+ under the UNFCCC countries must </w:t>
      </w:r>
      <w:r w:rsidR="00AF0FCC" w:rsidRPr="00D32294">
        <w:rPr>
          <w:sz w:val="22"/>
        </w:rPr>
        <w:t xml:space="preserve">develop </w:t>
      </w:r>
      <w:r w:rsidR="00C4048E" w:rsidRPr="00D32294">
        <w:rPr>
          <w:sz w:val="22"/>
        </w:rPr>
        <w:t>four core components</w:t>
      </w:r>
      <w:r w:rsidR="00AF0FCC" w:rsidRPr="00D32294">
        <w:rPr>
          <w:sz w:val="22"/>
        </w:rPr>
        <w:t xml:space="preserve">: </w:t>
      </w:r>
      <w:r w:rsidR="00C4048E" w:rsidRPr="00D32294">
        <w:rPr>
          <w:sz w:val="22"/>
        </w:rPr>
        <w:t xml:space="preserve">a National REDD+ Strategy, </w:t>
      </w:r>
      <w:r w:rsidR="00156497" w:rsidRPr="00D32294">
        <w:rPr>
          <w:sz w:val="22"/>
        </w:rPr>
        <w:t>a Forest Reference Emission Level, a National Forest Monitoring System and a Safeguard</w:t>
      </w:r>
      <w:r w:rsidR="00F11704" w:rsidRPr="00D32294">
        <w:rPr>
          <w:sz w:val="22"/>
        </w:rPr>
        <w:t>s</w:t>
      </w:r>
      <w:r w:rsidR="00156497" w:rsidRPr="00D32294">
        <w:rPr>
          <w:sz w:val="22"/>
        </w:rPr>
        <w:t xml:space="preserve"> Information System. </w:t>
      </w:r>
    </w:p>
    <w:p w14:paraId="5626A371" w14:textId="77777777" w:rsidR="00AB1DBF" w:rsidRPr="00D32294" w:rsidRDefault="00AB1DBF" w:rsidP="00CD6946">
      <w:pPr>
        <w:rPr>
          <w:sz w:val="22"/>
        </w:rPr>
      </w:pPr>
    </w:p>
    <w:p w14:paraId="5E53A1F9" w14:textId="11FCD7F5" w:rsidR="00746453" w:rsidRPr="00D32294" w:rsidRDefault="00156497" w:rsidP="00CD6946">
      <w:pPr>
        <w:rPr>
          <w:sz w:val="22"/>
        </w:rPr>
      </w:pPr>
      <w:r w:rsidRPr="00D32294">
        <w:rPr>
          <w:sz w:val="22"/>
        </w:rPr>
        <w:t xml:space="preserve">The National REDD+ Strategy </w:t>
      </w:r>
      <w:r w:rsidR="00AB1DBF" w:rsidRPr="00D32294">
        <w:rPr>
          <w:sz w:val="22"/>
        </w:rPr>
        <w:t xml:space="preserve">is at the </w:t>
      </w:r>
      <w:r w:rsidR="00746453" w:rsidRPr="00D32294">
        <w:rPr>
          <w:sz w:val="22"/>
        </w:rPr>
        <w:t xml:space="preserve">centre </w:t>
      </w:r>
      <w:r w:rsidR="00AB1DBF" w:rsidRPr="00D32294">
        <w:rPr>
          <w:sz w:val="22"/>
        </w:rPr>
        <w:t>of these components. It sets out</w:t>
      </w:r>
      <w:r w:rsidR="00746453" w:rsidRPr="00D32294">
        <w:rPr>
          <w:sz w:val="22"/>
        </w:rPr>
        <w:t>:</w:t>
      </w:r>
    </w:p>
    <w:p w14:paraId="4265EC6C" w14:textId="3ABFAC0F" w:rsidR="00746453" w:rsidRPr="00D32294" w:rsidRDefault="00746453" w:rsidP="00CD6946">
      <w:pPr>
        <w:pStyle w:val="ListParagraph"/>
        <w:numPr>
          <w:ilvl w:val="0"/>
          <w:numId w:val="49"/>
        </w:numPr>
        <w:rPr>
          <w:sz w:val="22"/>
        </w:rPr>
      </w:pPr>
      <w:r w:rsidRPr="00D32294">
        <w:rPr>
          <w:sz w:val="22"/>
        </w:rPr>
        <w:t xml:space="preserve">Why </w:t>
      </w:r>
      <w:r w:rsidR="00AB1DBF" w:rsidRPr="00D32294">
        <w:rPr>
          <w:sz w:val="22"/>
        </w:rPr>
        <w:t xml:space="preserve">the country is engaging in REDD+ (a country’s vision </w:t>
      </w:r>
      <w:r w:rsidR="00A01E17" w:rsidRPr="00D32294">
        <w:rPr>
          <w:sz w:val="22"/>
        </w:rPr>
        <w:t>for REDD+)</w:t>
      </w:r>
      <w:r w:rsidR="00F11704" w:rsidRPr="00D32294">
        <w:rPr>
          <w:sz w:val="22"/>
        </w:rPr>
        <w:t>;</w:t>
      </w:r>
    </w:p>
    <w:p w14:paraId="374AAF4A" w14:textId="7CCA2D1F" w:rsidR="00746453" w:rsidRPr="00D32294" w:rsidRDefault="00746453" w:rsidP="00CD6946">
      <w:pPr>
        <w:pStyle w:val="ListParagraph"/>
        <w:numPr>
          <w:ilvl w:val="0"/>
          <w:numId w:val="49"/>
        </w:numPr>
        <w:rPr>
          <w:sz w:val="22"/>
        </w:rPr>
      </w:pPr>
      <w:r w:rsidRPr="00D32294">
        <w:rPr>
          <w:sz w:val="22"/>
        </w:rPr>
        <w:t xml:space="preserve">What </w:t>
      </w:r>
      <w:r w:rsidR="00F11704" w:rsidRPr="00D32294">
        <w:rPr>
          <w:sz w:val="22"/>
        </w:rPr>
        <w:t>actions</w:t>
      </w:r>
      <w:r w:rsidR="00A01E17" w:rsidRPr="00D32294">
        <w:rPr>
          <w:sz w:val="22"/>
        </w:rPr>
        <w:t xml:space="preserve"> will be undertaken to achieve this (policies and measures)</w:t>
      </w:r>
      <w:r w:rsidR="00F11704" w:rsidRPr="00D32294">
        <w:rPr>
          <w:sz w:val="22"/>
        </w:rPr>
        <w:t>;</w:t>
      </w:r>
      <w:r w:rsidR="00A01E17" w:rsidRPr="00D32294">
        <w:rPr>
          <w:sz w:val="22"/>
        </w:rPr>
        <w:t xml:space="preserve"> and </w:t>
      </w:r>
    </w:p>
    <w:p w14:paraId="061A61EA" w14:textId="77777777" w:rsidR="00746453" w:rsidRPr="00D32294" w:rsidRDefault="00746453" w:rsidP="00CD6946">
      <w:pPr>
        <w:pStyle w:val="ListParagraph"/>
        <w:numPr>
          <w:ilvl w:val="0"/>
          <w:numId w:val="49"/>
        </w:numPr>
        <w:rPr>
          <w:sz w:val="22"/>
        </w:rPr>
      </w:pPr>
      <w:r w:rsidRPr="00D32294">
        <w:rPr>
          <w:sz w:val="22"/>
        </w:rPr>
        <w:lastRenderedPageBreak/>
        <w:t xml:space="preserve">How </w:t>
      </w:r>
      <w:r w:rsidR="00A01E17" w:rsidRPr="00D32294">
        <w:rPr>
          <w:sz w:val="22"/>
        </w:rPr>
        <w:t xml:space="preserve">those activities will be achieved (the institutional arrangements and financing). </w:t>
      </w:r>
    </w:p>
    <w:p w14:paraId="74E616F5" w14:textId="77777777" w:rsidR="00746453" w:rsidRPr="00D32294" w:rsidRDefault="00746453" w:rsidP="00CD6946">
      <w:pPr>
        <w:rPr>
          <w:sz w:val="22"/>
        </w:rPr>
      </w:pPr>
    </w:p>
    <w:p w14:paraId="39F60AE9" w14:textId="09611664" w:rsidR="00A01E17" w:rsidRPr="00D32294" w:rsidRDefault="00A01E17" w:rsidP="00CD6946">
      <w:pPr>
        <w:rPr>
          <w:sz w:val="22"/>
        </w:rPr>
      </w:pPr>
      <w:r w:rsidRPr="00D32294">
        <w:rPr>
          <w:sz w:val="22"/>
        </w:rPr>
        <w:t xml:space="preserve">The process of developing </w:t>
      </w:r>
      <w:r w:rsidR="00B756B4" w:rsidRPr="00D32294">
        <w:rPr>
          <w:sz w:val="22"/>
        </w:rPr>
        <w:t>a National REDD+ Strategy</w:t>
      </w:r>
      <w:r w:rsidRPr="00D32294">
        <w:rPr>
          <w:sz w:val="22"/>
        </w:rPr>
        <w:t xml:space="preserve"> is both influenced by</w:t>
      </w:r>
      <w:r w:rsidR="00B756B4" w:rsidRPr="00D32294">
        <w:rPr>
          <w:sz w:val="22"/>
        </w:rPr>
        <w:t>,</w:t>
      </w:r>
      <w:r w:rsidRPr="00D32294">
        <w:rPr>
          <w:sz w:val="22"/>
        </w:rPr>
        <w:t xml:space="preserve"> and will influence</w:t>
      </w:r>
      <w:r w:rsidR="00B756B4" w:rsidRPr="00D32294">
        <w:rPr>
          <w:sz w:val="22"/>
        </w:rPr>
        <w:t>,</w:t>
      </w:r>
      <w:r w:rsidRPr="00D32294">
        <w:rPr>
          <w:sz w:val="22"/>
        </w:rPr>
        <w:t xml:space="preserve"> the other three components. </w:t>
      </w:r>
      <w:r w:rsidR="00F11704" w:rsidRPr="00D32294">
        <w:rPr>
          <w:sz w:val="22"/>
        </w:rPr>
        <w:t>For example, the national vision for REDD+ (in the strategy) will be influenced by i</w:t>
      </w:r>
      <w:r w:rsidRPr="00D32294">
        <w:rPr>
          <w:sz w:val="22"/>
        </w:rPr>
        <w:t xml:space="preserve">nformation on </w:t>
      </w:r>
      <w:r w:rsidR="00AB1DBF" w:rsidRPr="00D32294">
        <w:rPr>
          <w:sz w:val="22"/>
        </w:rPr>
        <w:t>trends</w:t>
      </w:r>
      <w:r w:rsidR="00746453" w:rsidRPr="00D32294">
        <w:rPr>
          <w:sz w:val="22"/>
        </w:rPr>
        <w:t xml:space="preserve"> in</w:t>
      </w:r>
      <w:r w:rsidR="00AB1DBF" w:rsidRPr="00D32294">
        <w:rPr>
          <w:sz w:val="22"/>
        </w:rPr>
        <w:t xml:space="preserve"> forest cover across the country (the FREL)</w:t>
      </w:r>
      <w:r w:rsidR="00746453" w:rsidRPr="00D32294">
        <w:rPr>
          <w:sz w:val="22"/>
        </w:rPr>
        <w:t>;</w:t>
      </w:r>
      <w:r w:rsidRPr="00D32294">
        <w:rPr>
          <w:sz w:val="22"/>
        </w:rPr>
        <w:t xml:space="preserve"> </w:t>
      </w:r>
      <w:r w:rsidR="00AB1DBF" w:rsidRPr="00D32294">
        <w:rPr>
          <w:sz w:val="22"/>
        </w:rPr>
        <w:t xml:space="preserve">forest </w:t>
      </w:r>
      <w:r w:rsidR="00746453" w:rsidRPr="00D32294">
        <w:rPr>
          <w:sz w:val="22"/>
        </w:rPr>
        <w:t>monitoring</w:t>
      </w:r>
      <w:r w:rsidR="00F11704" w:rsidRPr="00D32294">
        <w:rPr>
          <w:sz w:val="22"/>
        </w:rPr>
        <w:t xml:space="preserve"> information</w:t>
      </w:r>
      <w:r w:rsidR="00746453" w:rsidRPr="00D32294">
        <w:rPr>
          <w:sz w:val="22"/>
        </w:rPr>
        <w:t xml:space="preserve"> </w:t>
      </w:r>
      <w:r w:rsidR="00AB1DBF" w:rsidRPr="00D32294">
        <w:rPr>
          <w:sz w:val="22"/>
        </w:rPr>
        <w:t xml:space="preserve">(NFMS) </w:t>
      </w:r>
      <w:r w:rsidR="00F11704" w:rsidRPr="00D32294">
        <w:rPr>
          <w:sz w:val="22"/>
        </w:rPr>
        <w:t>will be</w:t>
      </w:r>
      <w:r w:rsidR="00746453" w:rsidRPr="00D32294">
        <w:rPr>
          <w:sz w:val="22"/>
        </w:rPr>
        <w:t xml:space="preserve"> </w:t>
      </w:r>
      <w:r w:rsidRPr="00D32294">
        <w:rPr>
          <w:sz w:val="22"/>
        </w:rPr>
        <w:t xml:space="preserve">influenced by </w:t>
      </w:r>
      <w:r w:rsidR="00746453" w:rsidRPr="00D32294">
        <w:rPr>
          <w:sz w:val="22"/>
        </w:rPr>
        <w:t xml:space="preserve">which </w:t>
      </w:r>
      <w:r w:rsidRPr="00D32294">
        <w:rPr>
          <w:sz w:val="22"/>
        </w:rPr>
        <w:t xml:space="preserve">activities will be </w:t>
      </w:r>
      <w:r w:rsidR="00F11704" w:rsidRPr="00D32294">
        <w:rPr>
          <w:sz w:val="22"/>
        </w:rPr>
        <w:t>implemented</w:t>
      </w:r>
      <w:r w:rsidR="00746453" w:rsidRPr="00D32294">
        <w:rPr>
          <w:sz w:val="22"/>
        </w:rPr>
        <w:t>;</w:t>
      </w:r>
      <w:r w:rsidRPr="00D32294">
        <w:rPr>
          <w:sz w:val="22"/>
        </w:rPr>
        <w:t xml:space="preserve"> </w:t>
      </w:r>
      <w:r w:rsidR="00AB1DBF" w:rsidRPr="00D32294">
        <w:rPr>
          <w:sz w:val="22"/>
        </w:rPr>
        <w:t>and safeguards to ensure that REDD+ does no harm (the SIS)</w:t>
      </w:r>
      <w:r w:rsidRPr="00D32294">
        <w:rPr>
          <w:sz w:val="22"/>
        </w:rPr>
        <w:t xml:space="preserve"> </w:t>
      </w:r>
      <w:r w:rsidR="00F11704" w:rsidRPr="00D32294">
        <w:rPr>
          <w:sz w:val="22"/>
        </w:rPr>
        <w:t>will be</w:t>
      </w:r>
      <w:r w:rsidR="00746453" w:rsidRPr="00D32294">
        <w:rPr>
          <w:sz w:val="22"/>
        </w:rPr>
        <w:t xml:space="preserve"> </w:t>
      </w:r>
      <w:r w:rsidRPr="00D32294">
        <w:rPr>
          <w:sz w:val="22"/>
        </w:rPr>
        <w:t>influence</w:t>
      </w:r>
      <w:r w:rsidR="00A378DD" w:rsidRPr="00D32294">
        <w:rPr>
          <w:sz w:val="22"/>
        </w:rPr>
        <w:t>d</w:t>
      </w:r>
      <w:r w:rsidRPr="00D32294">
        <w:rPr>
          <w:sz w:val="22"/>
        </w:rPr>
        <w:t xml:space="preserve"> by </w:t>
      </w:r>
      <w:r w:rsidR="00F11704" w:rsidRPr="00D32294">
        <w:rPr>
          <w:sz w:val="22"/>
        </w:rPr>
        <w:t>the</w:t>
      </w:r>
      <w:r w:rsidRPr="00D32294">
        <w:rPr>
          <w:sz w:val="22"/>
        </w:rPr>
        <w:t xml:space="preserve"> </w:t>
      </w:r>
      <w:r w:rsidR="00A378DD" w:rsidRPr="00D32294">
        <w:rPr>
          <w:sz w:val="22"/>
        </w:rPr>
        <w:t xml:space="preserve">REDD+ </w:t>
      </w:r>
      <w:r w:rsidRPr="00D32294">
        <w:rPr>
          <w:sz w:val="22"/>
        </w:rPr>
        <w:t xml:space="preserve">activities </w:t>
      </w:r>
      <w:r w:rsidR="00F11704" w:rsidRPr="00D32294">
        <w:rPr>
          <w:sz w:val="22"/>
        </w:rPr>
        <w:t xml:space="preserve">that </w:t>
      </w:r>
      <w:r w:rsidRPr="00D32294">
        <w:rPr>
          <w:sz w:val="22"/>
        </w:rPr>
        <w:t xml:space="preserve">are </w:t>
      </w:r>
      <w:r w:rsidR="00F11704" w:rsidRPr="00D32294">
        <w:rPr>
          <w:sz w:val="22"/>
        </w:rPr>
        <w:t>implemented</w:t>
      </w:r>
      <w:r w:rsidR="00746453" w:rsidRPr="00D32294">
        <w:rPr>
          <w:sz w:val="22"/>
        </w:rPr>
        <w:t>.</w:t>
      </w:r>
    </w:p>
    <w:p w14:paraId="5249C1D7" w14:textId="30A96B49" w:rsidR="00156497" w:rsidRPr="00D32294" w:rsidRDefault="00156497" w:rsidP="00CD6946">
      <w:pPr>
        <w:rPr>
          <w:sz w:val="22"/>
        </w:rPr>
      </w:pPr>
    </w:p>
    <w:p w14:paraId="0D0E64DD" w14:textId="2EFCBB47" w:rsidR="00A1130C" w:rsidRPr="00D32294" w:rsidRDefault="00FB664D" w:rsidP="00CD6946">
      <w:pPr>
        <w:rPr>
          <w:sz w:val="22"/>
        </w:rPr>
      </w:pPr>
      <w:r w:rsidRPr="00D32294">
        <w:rPr>
          <w:sz w:val="22"/>
        </w:rPr>
        <w:t>This</w:t>
      </w:r>
      <w:r w:rsidR="00746453" w:rsidRPr="00D32294">
        <w:rPr>
          <w:sz w:val="22"/>
        </w:rPr>
        <w:t xml:space="preserve"> ‘Issues and Options’</w:t>
      </w:r>
      <w:r w:rsidRPr="00D32294">
        <w:rPr>
          <w:sz w:val="22"/>
        </w:rPr>
        <w:t xml:space="preserve"> paper marks the first step towards the development of </w:t>
      </w:r>
      <w:r w:rsidR="00AF0FCC" w:rsidRPr="00D32294">
        <w:rPr>
          <w:sz w:val="22"/>
        </w:rPr>
        <w:t xml:space="preserve">PNG’s </w:t>
      </w:r>
      <w:r w:rsidRPr="00D32294">
        <w:rPr>
          <w:sz w:val="22"/>
        </w:rPr>
        <w:t xml:space="preserve">National </w:t>
      </w:r>
      <w:r w:rsidR="00AF0FCC" w:rsidRPr="00D32294">
        <w:rPr>
          <w:sz w:val="22"/>
        </w:rPr>
        <w:t xml:space="preserve">REDD+ </w:t>
      </w:r>
      <w:r w:rsidRPr="00D32294">
        <w:rPr>
          <w:sz w:val="22"/>
        </w:rPr>
        <w:t>Strategy</w:t>
      </w:r>
      <w:r w:rsidR="00A01E17" w:rsidRPr="00D32294">
        <w:rPr>
          <w:sz w:val="22"/>
        </w:rPr>
        <w:t>, a process that is being cen</w:t>
      </w:r>
      <w:r w:rsidR="00A1130C" w:rsidRPr="00D32294">
        <w:rPr>
          <w:sz w:val="22"/>
        </w:rPr>
        <w:t xml:space="preserve">trally </w:t>
      </w:r>
      <w:r w:rsidR="00746453" w:rsidRPr="00D32294">
        <w:rPr>
          <w:sz w:val="22"/>
        </w:rPr>
        <w:t xml:space="preserve">coordinated </w:t>
      </w:r>
      <w:r w:rsidR="00A1130C" w:rsidRPr="00D32294">
        <w:rPr>
          <w:sz w:val="22"/>
        </w:rPr>
        <w:t>by the CCDA.</w:t>
      </w:r>
      <w:r w:rsidR="00A01E17" w:rsidRPr="00D32294">
        <w:rPr>
          <w:sz w:val="22"/>
        </w:rPr>
        <w:t xml:space="preserve"> </w:t>
      </w:r>
      <w:r w:rsidR="00A1130C" w:rsidRPr="00D32294">
        <w:rPr>
          <w:sz w:val="22"/>
        </w:rPr>
        <w:t xml:space="preserve">The paper </w:t>
      </w:r>
      <w:r w:rsidR="00F11704" w:rsidRPr="00D32294">
        <w:rPr>
          <w:sz w:val="22"/>
        </w:rPr>
        <w:t>sets out</w:t>
      </w:r>
      <w:r w:rsidR="009E3371" w:rsidRPr="00D32294">
        <w:rPr>
          <w:sz w:val="22"/>
        </w:rPr>
        <w:t xml:space="preserve"> proposals for the </w:t>
      </w:r>
      <w:r w:rsidR="00A1130C" w:rsidRPr="00D32294">
        <w:rPr>
          <w:sz w:val="22"/>
        </w:rPr>
        <w:t xml:space="preserve">overall framework for REDD+ in PNG (the vision, scope and scale of REDD+) and </w:t>
      </w:r>
      <w:r w:rsidR="00F11704" w:rsidRPr="00D32294">
        <w:rPr>
          <w:sz w:val="22"/>
        </w:rPr>
        <w:t>aims to initiate discussion</w:t>
      </w:r>
      <w:r w:rsidR="00A1130C" w:rsidRPr="00D32294">
        <w:rPr>
          <w:sz w:val="22"/>
        </w:rPr>
        <w:t xml:space="preserve"> on priority Policies and Measures (PAMs) to address the drivers of forest cover change.</w:t>
      </w:r>
    </w:p>
    <w:p w14:paraId="5B09DBCC" w14:textId="77777777" w:rsidR="00106DBB" w:rsidRPr="00D32294" w:rsidRDefault="00106DBB" w:rsidP="00CD6946">
      <w:pPr>
        <w:rPr>
          <w:sz w:val="22"/>
        </w:rPr>
      </w:pPr>
    </w:p>
    <w:p w14:paraId="5DB8580C" w14:textId="0416B462" w:rsidR="00116E50" w:rsidRDefault="00116E50" w:rsidP="00CD6946">
      <w:pPr>
        <w:pStyle w:val="Heading2"/>
        <w:spacing w:before="0"/>
      </w:pPr>
      <w:bookmarkStart w:id="2" w:name="_Toc329810933"/>
      <w:r>
        <w:t>Vision</w:t>
      </w:r>
      <w:bookmarkEnd w:id="2"/>
    </w:p>
    <w:p w14:paraId="78E9E124" w14:textId="77777777" w:rsidR="00D32294" w:rsidRDefault="00D32294" w:rsidP="00CD6946">
      <w:pPr>
        <w:rPr>
          <w:sz w:val="22"/>
        </w:rPr>
      </w:pPr>
    </w:p>
    <w:p w14:paraId="4AFAF610" w14:textId="376D65B5" w:rsidR="00A1130C" w:rsidRPr="00D32294" w:rsidRDefault="00116E50" w:rsidP="00CD6946">
      <w:pPr>
        <w:rPr>
          <w:sz w:val="22"/>
        </w:rPr>
      </w:pPr>
      <w:r w:rsidRPr="00D32294">
        <w:rPr>
          <w:sz w:val="22"/>
        </w:rPr>
        <w:t>PNG needs a clear vision of what it want</w:t>
      </w:r>
      <w:r w:rsidR="00165A78" w:rsidRPr="00D32294">
        <w:rPr>
          <w:sz w:val="22"/>
        </w:rPr>
        <w:t>s to achieve through REDD+</w:t>
      </w:r>
      <w:r w:rsidR="008E6A84" w:rsidRPr="00D32294">
        <w:rPr>
          <w:sz w:val="22"/>
        </w:rPr>
        <w:t xml:space="preserve"> implementation</w:t>
      </w:r>
      <w:r w:rsidR="00A1130C" w:rsidRPr="00D32294">
        <w:rPr>
          <w:sz w:val="22"/>
        </w:rPr>
        <w:t xml:space="preserve"> to </w:t>
      </w:r>
      <w:r w:rsidR="00165A78" w:rsidRPr="00D32294">
        <w:rPr>
          <w:sz w:val="22"/>
        </w:rPr>
        <w:t xml:space="preserve">guide </w:t>
      </w:r>
      <w:r w:rsidR="008E6A84" w:rsidRPr="00D32294">
        <w:rPr>
          <w:sz w:val="22"/>
        </w:rPr>
        <w:t>decision making</w:t>
      </w:r>
      <w:r w:rsidR="00165A78" w:rsidRPr="00D32294">
        <w:rPr>
          <w:sz w:val="22"/>
        </w:rPr>
        <w:t xml:space="preserve">. This vision should be </w:t>
      </w:r>
      <w:r w:rsidR="004A28B7" w:rsidRPr="00D32294">
        <w:rPr>
          <w:sz w:val="22"/>
        </w:rPr>
        <w:t>based on the nature of the country’s forests and</w:t>
      </w:r>
      <w:r w:rsidR="00165A78" w:rsidRPr="00D32294">
        <w:rPr>
          <w:sz w:val="22"/>
        </w:rPr>
        <w:t xml:space="preserve"> </w:t>
      </w:r>
      <w:r w:rsidR="00A1130C" w:rsidRPr="00D32294">
        <w:rPr>
          <w:sz w:val="22"/>
        </w:rPr>
        <w:t xml:space="preserve">be </w:t>
      </w:r>
      <w:r w:rsidR="00165A78" w:rsidRPr="00D32294">
        <w:rPr>
          <w:sz w:val="22"/>
        </w:rPr>
        <w:t xml:space="preserve">grounded in national development goals and objectives. </w:t>
      </w:r>
    </w:p>
    <w:p w14:paraId="7070E0ED" w14:textId="77777777" w:rsidR="00F11704" w:rsidRPr="00D32294" w:rsidRDefault="00F11704" w:rsidP="00CD6946">
      <w:pPr>
        <w:rPr>
          <w:sz w:val="22"/>
        </w:rPr>
      </w:pPr>
    </w:p>
    <w:p w14:paraId="4BCEF7CC" w14:textId="5B19FD44" w:rsidR="00165A78" w:rsidRPr="00D32294" w:rsidRDefault="00165A78" w:rsidP="00CD6946">
      <w:pPr>
        <w:rPr>
          <w:sz w:val="22"/>
        </w:rPr>
      </w:pPr>
      <w:r w:rsidRPr="00D32294">
        <w:rPr>
          <w:sz w:val="22"/>
        </w:rPr>
        <w:t>Based on PNG</w:t>
      </w:r>
      <w:r w:rsidR="00746453" w:rsidRPr="00D32294">
        <w:rPr>
          <w:sz w:val="22"/>
        </w:rPr>
        <w:t>’</w:t>
      </w:r>
      <w:r w:rsidRPr="00D32294">
        <w:rPr>
          <w:sz w:val="22"/>
        </w:rPr>
        <w:t>s high forest cover, customary landownership and developing economy</w:t>
      </w:r>
      <w:r w:rsidR="00746453" w:rsidRPr="00D32294">
        <w:rPr>
          <w:sz w:val="22"/>
        </w:rPr>
        <w:t>,</w:t>
      </w:r>
      <w:r w:rsidRPr="00D32294">
        <w:rPr>
          <w:sz w:val="22"/>
        </w:rPr>
        <w:t xml:space="preserve"> as well as existing national development commitments including Vision 2050 and </w:t>
      </w:r>
      <w:proofErr w:type="spellStart"/>
      <w:r w:rsidRPr="00D32294">
        <w:rPr>
          <w:sz w:val="22"/>
        </w:rPr>
        <w:t>StaRS</w:t>
      </w:r>
      <w:proofErr w:type="spellEnd"/>
      <w:r w:rsidR="00302C55" w:rsidRPr="00D32294">
        <w:rPr>
          <w:sz w:val="22"/>
        </w:rPr>
        <w:t>,</w:t>
      </w:r>
      <w:r w:rsidRPr="00D32294">
        <w:rPr>
          <w:sz w:val="22"/>
        </w:rPr>
        <w:t xml:space="preserve"> it is proposed that the vision be based on a number of core principles including: </w:t>
      </w:r>
    </w:p>
    <w:p w14:paraId="3571CF3F" w14:textId="77777777" w:rsidR="00F11704" w:rsidRPr="00D32294" w:rsidRDefault="00F11704" w:rsidP="00CD6946">
      <w:pPr>
        <w:rPr>
          <w:sz w:val="22"/>
        </w:rPr>
      </w:pPr>
    </w:p>
    <w:p w14:paraId="3E849D81" w14:textId="0F15FAE3" w:rsidR="00165A78" w:rsidRPr="00D32294" w:rsidRDefault="00165A78" w:rsidP="00CD6946">
      <w:pPr>
        <w:pStyle w:val="ListParagraph"/>
        <w:numPr>
          <w:ilvl w:val="0"/>
          <w:numId w:val="4"/>
        </w:numPr>
        <w:ind w:left="357" w:hanging="357"/>
        <w:contextualSpacing w:val="0"/>
        <w:rPr>
          <w:sz w:val="22"/>
        </w:rPr>
      </w:pPr>
      <w:r w:rsidRPr="00D32294">
        <w:rPr>
          <w:sz w:val="22"/>
        </w:rPr>
        <w:t xml:space="preserve">REDD+ should be </w:t>
      </w:r>
      <w:r w:rsidRPr="00D32294">
        <w:rPr>
          <w:b/>
          <w:sz w:val="22"/>
        </w:rPr>
        <w:t>a catalyst for change</w:t>
      </w:r>
      <w:r w:rsidRPr="00D32294">
        <w:rPr>
          <w:sz w:val="22"/>
        </w:rPr>
        <w:t xml:space="preserve"> – </w:t>
      </w:r>
      <w:r w:rsidR="00672869" w:rsidRPr="00D32294">
        <w:rPr>
          <w:sz w:val="22"/>
        </w:rPr>
        <w:t>REDD+ finance and technical support will strengthen existing efforts for a sustainable forest and environment sector</w:t>
      </w:r>
      <w:r w:rsidR="00A1130C" w:rsidRPr="00D32294">
        <w:rPr>
          <w:sz w:val="22"/>
        </w:rPr>
        <w:t xml:space="preserve"> to </w:t>
      </w:r>
      <w:r w:rsidR="00746453" w:rsidRPr="00D32294">
        <w:rPr>
          <w:sz w:val="22"/>
        </w:rPr>
        <w:t xml:space="preserve">achieve real </w:t>
      </w:r>
      <w:r w:rsidR="00A1130C" w:rsidRPr="00D32294">
        <w:rPr>
          <w:sz w:val="22"/>
        </w:rPr>
        <w:t>change</w:t>
      </w:r>
      <w:r w:rsidRPr="00D32294">
        <w:rPr>
          <w:sz w:val="22"/>
        </w:rPr>
        <w:t xml:space="preserve">. </w:t>
      </w:r>
    </w:p>
    <w:p w14:paraId="009B3456" w14:textId="65333F56" w:rsidR="00165A78" w:rsidRPr="00D32294" w:rsidRDefault="00165A78" w:rsidP="00CD6946">
      <w:pPr>
        <w:pStyle w:val="ListParagraph"/>
        <w:numPr>
          <w:ilvl w:val="0"/>
          <w:numId w:val="4"/>
        </w:numPr>
        <w:ind w:left="357" w:hanging="357"/>
        <w:contextualSpacing w:val="0"/>
        <w:rPr>
          <w:sz w:val="22"/>
        </w:rPr>
      </w:pPr>
      <w:r w:rsidRPr="00D32294">
        <w:rPr>
          <w:sz w:val="22"/>
        </w:rPr>
        <w:t xml:space="preserve">REDD+ should focus on </w:t>
      </w:r>
      <w:r w:rsidRPr="00D32294">
        <w:rPr>
          <w:b/>
          <w:sz w:val="22"/>
        </w:rPr>
        <w:t>land use decision-making by communities</w:t>
      </w:r>
      <w:r w:rsidRPr="00D32294">
        <w:rPr>
          <w:sz w:val="22"/>
        </w:rPr>
        <w:t xml:space="preserve"> – customary landowners are </w:t>
      </w:r>
      <w:r w:rsidR="00A1130C" w:rsidRPr="00D32294">
        <w:rPr>
          <w:sz w:val="22"/>
        </w:rPr>
        <w:t xml:space="preserve">central </w:t>
      </w:r>
      <w:r w:rsidRPr="00D32294">
        <w:rPr>
          <w:sz w:val="22"/>
        </w:rPr>
        <w:t>to land and forest management and need to be supported</w:t>
      </w:r>
      <w:r w:rsidR="00A1130C" w:rsidRPr="00D32294">
        <w:rPr>
          <w:sz w:val="22"/>
        </w:rPr>
        <w:t>, through both provision of livelihood options and information on different land</w:t>
      </w:r>
      <w:r w:rsidR="00746453" w:rsidRPr="00D32294">
        <w:rPr>
          <w:sz w:val="22"/>
        </w:rPr>
        <w:t xml:space="preserve"> </w:t>
      </w:r>
      <w:r w:rsidR="00A1130C" w:rsidRPr="00D32294">
        <w:rPr>
          <w:sz w:val="22"/>
        </w:rPr>
        <w:t>uses</w:t>
      </w:r>
      <w:r w:rsidR="00746453" w:rsidRPr="00D32294">
        <w:rPr>
          <w:sz w:val="22"/>
        </w:rPr>
        <w:t>,</w:t>
      </w:r>
      <w:r w:rsidR="00A1130C" w:rsidRPr="00D32294">
        <w:rPr>
          <w:sz w:val="22"/>
        </w:rPr>
        <w:t xml:space="preserve"> to make informed decisions on land management. </w:t>
      </w:r>
    </w:p>
    <w:p w14:paraId="5D336BE1" w14:textId="5946A07E" w:rsidR="00165A78" w:rsidRPr="00D32294" w:rsidRDefault="00165A78" w:rsidP="00CD6946">
      <w:pPr>
        <w:pStyle w:val="ListParagraph"/>
        <w:numPr>
          <w:ilvl w:val="0"/>
          <w:numId w:val="4"/>
        </w:numPr>
        <w:ind w:left="357" w:hanging="357"/>
        <w:contextualSpacing w:val="0"/>
        <w:rPr>
          <w:sz w:val="22"/>
        </w:rPr>
      </w:pPr>
      <w:r w:rsidRPr="00D32294">
        <w:rPr>
          <w:sz w:val="22"/>
        </w:rPr>
        <w:t xml:space="preserve">REDD+ should focus on </w:t>
      </w:r>
      <w:r w:rsidRPr="00D32294">
        <w:rPr>
          <w:b/>
          <w:sz w:val="22"/>
        </w:rPr>
        <w:t>equality</w:t>
      </w:r>
      <w:r w:rsidRPr="00D32294">
        <w:rPr>
          <w:sz w:val="22"/>
        </w:rPr>
        <w:t xml:space="preserve"> </w:t>
      </w:r>
      <w:r w:rsidR="00672869" w:rsidRPr="00D32294">
        <w:rPr>
          <w:sz w:val="22"/>
        </w:rPr>
        <w:t>–</w:t>
      </w:r>
      <w:r w:rsidRPr="00D32294">
        <w:rPr>
          <w:sz w:val="22"/>
        </w:rPr>
        <w:t xml:space="preserve"> </w:t>
      </w:r>
      <w:r w:rsidR="00672869" w:rsidRPr="00D32294">
        <w:rPr>
          <w:sz w:val="22"/>
        </w:rPr>
        <w:t>REDD+ actions should help strengthen the rural economy and the economic opportunities of communities</w:t>
      </w:r>
      <w:r w:rsidRPr="00D32294">
        <w:rPr>
          <w:sz w:val="22"/>
        </w:rPr>
        <w:t xml:space="preserve">. </w:t>
      </w:r>
    </w:p>
    <w:p w14:paraId="18BE9020" w14:textId="46BDA950" w:rsidR="00165A78" w:rsidRPr="00D32294" w:rsidRDefault="00165A78" w:rsidP="00CD6946">
      <w:pPr>
        <w:pStyle w:val="ListParagraph"/>
        <w:numPr>
          <w:ilvl w:val="0"/>
          <w:numId w:val="4"/>
        </w:numPr>
        <w:ind w:left="357" w:hanging="357"/>
        <w:contextualSpacing w:val="0"/>
        <w:rPr>
          <w:sz w:val="22"/>
        </w:rPr>
      </w:pPr>
      <w:r w:rsidRPr="00D32294">
        <w:rPr>
          <w:sz w:val="22"/>
        </w:rPr>
        <w:t xml:space="preserve">REDD+ should focus on </w:t>
      </w:r>
      <w:r w:rsidRPr="00D32294">
        <w:rPr>
          <w:b/>
          <w:sz w:val="22"/>
        </w:rPr>
        <w:t>livelihood security</w:t>
      </w:r>
      <w:r w:rsidRPr="00D32294">
        <w:rPr>
          <w:sz w:val="22"/>
        </w:rPr>
        <w:t xml:space="preserve"> – </w:t>
      </w:r>
      <w:r w:rsidR="00672869" w:rsidRPr="00D32294">
        <w:rPr>
          <w:sz w:val="22"/>
        </w:rPr>
        <w:t>REDD+ action</w:t>
      </w:r>
      <w:r w:rsidR="00746453" w:rsidRPr="00D32294">
        <w:rPr>
          <w:sz w:val="22"/>
        </w:rPr>
        <w:t>s</w:t>
      </w:r>
      <w:r w:rsidR="00672869" w:rsidRPr="00D32294">
        <w:rPr>
          <w:sz w:val="22"/>
        </w:rPr>
        <w:t xml:space="preserve"> should help to safeguard communities from environmental and economic shocks</w:t>
      </w:r>
      <w:r w:rsidRPr="00D32294">
        <w:rPr>
          <w:sz w:val="22"/>
        </w:rPr>
        <w:t xml:space="preserve">. </w:t>
      </w:r>
    </w:p>
    <w:p w14:paraId="61ABE474" w14:textId="3B392288" w:rsidR="00165A78" w:rsidRPr="00D32294" w:rsidRDefault="00165A78" w:rsidP="00CD6946">
      <w:pPr>
        <w:pStyle w:val="ListParagraph"/>
        <w:numPr>
          <w:ilvl w:val="0"/>
          <w:numId w:val="4"/>
        </w:numPr>
        <w:ind w:left="357" w:hanging="357"/>
        <w:contextualSpacing w:val="0"/>
        <w:rPr>
          <w:sz w:val="22"/>
        </w:rPr>
      </w:pPr>
      <w:r w:rsidRPr="00D32294">
        <w:rPr>
          <w:sz w:val="22"/>
        </w:rPr>
        <w:t xml:space="preserve">REDD+ should focus on </w:t>
      </w:r>
      <w:r w:rsidRPr="00D32294">
        <w:rPr>
          <w:b/>
          <w:sz w:val="22"/>
        </w:rPr>
        <w:t>sustainability</w:t>
      </w:r>
      <w:r w:rsidRPr="00D32294">
        <w:rPr>
          <w:sz w:val="22"/>
        </w:rPr>
        <w:t xml:space="preserve"> – </w:t>
      </w:r>
      <w:r w:rsidR="00672869" w:rsidRPr="00D32294">
        <w:rPr>
          <w:sz w:val="22"/>
        </w:rPr>
        <w:t xml:space="preserve">REDD+ actions should help to ensure the sustainable use of resources and </w:t>
      </w:r>
      <w:r w:rsidR="004A28B7" w:rsidRPr="00D32294">
        <w:rPr>
          <w:sz w:val="22"/>
        </w:rPr>
        <w:t xml:space="preserve">the safeguarding of the environment for future generations. </w:t>
      </w:r>
    </w:p>
    <w:p w14:paraId="264419AE" w14:textId="77777777" w:rsidR="008E6A84" w:rsidRPr="00D32294" w:rsidRDefault="008E6A84" w:rsidP="00CD6946">
      <w:pPr>
        <w:rPr>
          <w:sz w:val="22"/>
        </w:rPr>
      </w:pPr>
    </w:p>
    <w:p w14:paraId="19476203" w14:textId="2AA1BCD5" w:rsidR="002B0D63" w:rsidRPr="00D32294" w:rsidRDefault="00A1130C" w:rsidP="00CD6946">
      <w:pPr>
        <w:rPr>
          <w:sz w:val="22"/>
        </w:rPr>
      </w:pPr>
      <w:r w:rsidRPr="00D32294">
        <w:rPr>
          <w:sz w:val="22"/>
        </w:rPr>
        <w:lastRenderedPageBreak/>
        <w:t xml:space="preserve">Based </w:t>
      </w:r>
      <w:r w:rsidR="00746453" w:rsidRPr="00D32294">
        <w:rPr>
          <w:sz w:val="22"/>
        </w:rPr>
        <w:t xml:space="preserve">on </w:t>
      </w:r>
      <w:r w:rsidRPr="00D32294">
        <w:rPr>
          <w:sz w:val="22"/>
        </w:rPr>
        <w:t>these principles</w:t>
      </w:r>
      <w:r w:rsidR="008E6A84" w:rsidRPr="00D32294">
        <w:rPr>
          <w:sz w:val="22"/>
        </w:rPr>
        <w:t>,</w:t>
      </w:r>
      <w:r w:rsidRPr="00D32294">
        <w:rPr>
          <w:sz w:val="22"/>
        </w:rPr>
        <w:t xml:space="preserve"> a clear vision for REDD+ in PNG </w:t>
      </w:r>
      <w:r w:rsidR="00746453" w:rsidRPr="00D32294">
        <w:rPr>
          <w:sz w:val="22"/>
        </w:rPr>
        <w:t xml:space="preserve">can </w:t>
      </w:r>
      <w:r w:rsidRPr="00D32294">
        <w:rPr>
          <w:sz w:val="22"/>
        </w:rPr>
        <w:t xml:space="preserve">be developed to help guide the creation of a National REDD+ Strategy.  </w:t>
      </w:r>
    </w:p>
    <w:p w14:paraId="51B319DF" w14:textId="77777777" w:rsidR="00A1130C" w:rsidRPr="00D32294" w:rsidRDefault="00A1130C" w:rsidP="00CD6946">
      <w:pPr>
        <w:rPr>
          <w:sz w:val="22"/>
        </w:rPr>
      </w:pPr>
    </w:p>
    <w:p w14:paraId="5404C55A" w14:textId="1CAEA928" w:rsidR="00AA0D07" w:rsidRDefault="00CE23E6" w:rsidP="00CD6946">
      <w:r>
        <w:rPr>
          <w:noProof/>
          <w:lang w:val="en-AU" w:eastAsia="en-AU"/>
        </w:rPr>
        <mc:AlternateContent>
          <mc:Choice Requires="wps">
            <w:drawing>
              <wp:inline distT="0" distB="0" distL="0" distR="0" wp14:anchorId="1A079574" wp14:editId="6EA3DC06">
                <wp:extent cx="6172200" cy="2181225"/>
                <wp:effectExtent l="57150" t="38100" r="76200" b="104775"/>
                <wp:docPr id="9" name="Folded Corner 9"/>
                <wp:cNvGraphicFramePr/>
                <a:graphic xmlns:a="http://schemas.openxmlformats.org/drawingml/2006/main">
                  <a:graphicData uri="http://schemas.microsoft.com/office/word/2010/wordprocessingShape">
                    <wps:wsp>
                      <wps:cNvSpPr/>
                      <wps:spPr>
                        <a:xfrm>
                          <a:off x="0" y="0"/>
                          <a:ext cx="6172200" cy="2181225"/>
                        </a:xfrm>
                        <a:prstGeom prst="foldedCorner">
                          <a:avLst>
                            <a:gd name="adj" fmla="val 10361"/>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78283E7" w14:textId="2C404170" w:rsidR="00174241" w:rsidRPr="00D32294" w:rsidRDefault="00174241" w:rsidP="00CE23E6">
                            <w:pPr>
                              <w:rPr>
                                <w:sz w:val="22"/>
                              </w:rPr>
                            </w:pPr>
                            <w:r>
                              <w:rPr>
                                <w:b/>
                                <w:sz w:val="22"/>
                              </w:rPr>
                              <w:t xml:space="preserve">REDD+ Vision: </w:t>
                            </w:r>
                            <w:r w:rsidRPr="00D32294">
                              <w:rPr>
                                <w:b/>
                                <w:sz w:val="22"/>
                              </w:rPr>
                              <w:t xml:space="preserve">Proposed Actions: </w:t>
                            </w:r>
                          </w:p>
                          <w:p w14:paraId="350ADF7A" w14:textId="377A9CAA" w:rsidR="00174241" w:rsidRPr="00D32294" w:rsidRDefault="00174241" w:rsidP="00CE23E6">
                            <w:pPr>
                              <w:rPr>
                                <w:sz w:val="22"/>
                              </w:rPr>
                            </w:pPr>
                            <w:r w:rsidRPr="00D32294">
                              <w:rPr>
                                <w:sz w:val="22"/>
                              </w:rPr>
                              <w:t>Finalise a national vision for REDD+ that supports development objectives as well as climate change mitigation objectives of the country (INDC, CCDAP, etc.), and sets clear sectoral and cross-sectoral goals and commitments. Ensure that decision-making structures are in place to implement that vision.</w:t>
                            </w:r>
                          </w:p>
                          <w:p w14:paraId="5854BBB4" w14:textId="77777777" w:rsidR="00174241" w:rsidRPr="00D32294" w:rsidRDefault="00174241" w:rsidP="00CE23E6">
                            <w:pPr>
                              <w:rPr>
                                <w:sz w:val="10"/>
                                <w:szCs w:val="12"/>
                              </w:rPr>
                            </w:pPr>
                          </w:p>
                          <w:p w14:paraId="118C144A" w14:textId="1F66032A" w:rsidR="00174241" w:rsidRPr="00D32294" w:rsidRDefault="00174241" w:rsidP="00E94B6E">
                            <w:pPr>
                              <w:pStyle w:val="ListParagraph"/>
                              <w:numPr>
                                <w:ilvl w:val="0"/>
                                <w:numId w:val="45"/>
                              </w:numPr>
                              <w:rPr>
                                <w:sz w:val="22"/>
                                <w:u w:val="single"/>
                              </w:rPr>
                            </w:pPr>
                            <w:r w:rsidRPr="00D32294">
                              <w:rPr>
                                <w:sz w:val="22"/>
                                <w:u w:val="single"/>
                              </w:rPr>
                              <w:t>Establish a National REDD+ Steering Committee</w:t>
                            </w:r>
                          </w:p>
                          <w:p w14:paraId="22975C30" w14:textId="66C7C641" w:rsidR="00174241" w:rsidRPr="00D32294" w:rsidRDefault="00174241" w:rsidP="00E94B6E">
                            <w:pPr>
                              <w:pStyle w:val="ListParagraph"/>
                              <w:ind w:left="360"/>
                              <w:rPr>
                                <w:sz w:val="22"/>
                                <w:u w:val="single"/>
                              </w:rPr>
                            </w:pPr>
                            <w:r w:rsidRPr="00D32294">
                              <w:rPr>
                                <w:sz w:val="22"/>
                              </w:rPr>
                              <w:t xml:space="preserve">Establish a senior level cross-sectoral (PNGFA, CCDA, CEPA, DAL, DNPM) coordination committee, chaired by CCDA, to guide REDD+ implementation. </w:t>
                            </w:r>
                          </w:p>
                          <w:p w14:paraId="23B86598" w14:textId="0DB39187" w:rsidR="00174241" w:rsidRPr="00D32294" w:rsidRDefault="00174241" w:rsidP="00CE23E6">
                            <w:pPr>
                              <w:rPr>
                                <w:sz w:val="10"/>
                                <w:szCs w:val="12"/>
                              </w:rPr>
                            </w:pPr>
                          </w:p>
                          <w:p w14:paraId="1FDDD3CC" w14:textId="3CE298BF" w:rsidR="00174241" w:rsidRPr="00D32294" w:rsidRDefault="00174241" w:rsidP="00E94B6E">
                            <w:pPr>
                              <w:pStyle w:val="ListParagraph"/>
                              <w:numPr>
                                <w:ilvl w:val="0"/>
                                <w:numId w:val="45"/>
                              </w:numPr>
                              <w:rPr>
                                <w:sz w:val="22"/>
                                <w:u w:val="single"/>
                              </w:rPr>
                            </w:pPr>
                            <w:r w:rsidRPr="00D32294">
                              <w:rPr>
                                <w:sz w:val="22"/>
                                <w:u w:val="single"/>
                              </w:rPr>
                              <w:t>Finalise REDD+ Principles and Vision</w:t>
                            </w:r>
                          </w:p>
                          <w:p w14:paraId="49C9006C" w14:textId="167376A0" w:rsidR="00174241" w:rsidRPr="00D32294" w:rsidRDefault="00174241" w:rsidP="00E94B6E">
                            <w:pPr>
                              <w:pStyle w:val="ListParagraph"/>
                              <w:ind w:left="360"/>
                              <w:rPr>
                                <w:sz w:val="22"/>
                              </w:rPr>
                            </w:pPr>
                            <w:r w:rsidRPr="00D32294">
                              <w:rPr>
                                <w:sz w:val="22"/>
                              </w:rPr>
                              <w:t xml:space="preserve">The REDD+ Technical Working Group should review, develop and finalise a national vision for REDD+ and core principles that will be presented to the REDD+ Steering Committee for approval.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07957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9" o:spid="_x0000_s1027" type="#_x0000_t65" style="width:486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" adj="19362" fillcolor="gray [1616]" strokecolor="black [3040]">
                <v:fill color2="#d9d9d9 [496]" rotate="t" angle="180" colors="0 #bcbcbc;22938f #d0d0d0;1 #ededed" focus="100%" type="gradient"/>
                <v:shadow on="t" color="black" opacity="24903f" origin=",.5" offset="0,.55556mm"/>
                <v:textbox>
                  <w:txbxContent>
                    <w:p w14:paraId="078283E7" w14:textId="2C404170" w:rsidR="00174241" w:rsidRPr="00D32294" w:rsidRDefault="00174241" w:rsidP="00CE23E6">
                      <w:pPr>
                        <w:rPr>
                          <w:sz w:val="22"/>
                        </w:rPr>
                      </w:pPr>
                      <w:r>
                        <w:rPr>
                          <w:b/>
                          <w:sz w:val="22"/>
                        </w:rPr>
                        <w:t xml:space="preserve">REDD+ Vision: </w:t>
                      </w:r>
                      <w:r w:rsidRPr="00D32294">
                        <w:rPr>
                          <w:b/>
                          <w:sz w:val="22"/>
                        </w:rPr>
                        <w:t xml:space="preserve">Proposed Actions: </w:t>
                      </w:r>
                    </w:p>
                    <w:p w14:paraId="350ADF7A" w14:textId="377A9CAA" w:rsidR="00174241" w:rsidRPr="00D32294" w:rsidRDefault="00174241" w:rsidP="00CE23E6">
                      <w:pPr>
                        <w:rPr>
                          <w:sz w:val="22"/>
                        </w:rPr>
                      </w:pPr>
                      <w:r w:rsidRPr="00D32294">
                        <w:rPr>
                          <w:sz w:val="22"/>
                        </w:rPr>
                        <w:t>Finalise a national vision for REDD+ that supports development objectives as well as climate change mitigation objectives of the country (INDC, CCDAP, etc.), and sets clear sectoral and cross-sectoral goals and commitments. Ensure that decision-making structures are in place to implement that vision.</w:t>
                      </w:r>
                    </w:p>
                    <w:p w14:paraId="5854BBB4" w14:textId="77777777" w:rsidR="00174241" w:rsidRPr="00D32294" w:rsidRDefault="00174241" w:rsidP="00CE23E6">
                      <w:pPr>
                        <w:rPr>
                          <w:sz w:val="10"/>
                          <w:szCs w:val="12"/>
                        </w:rPr>
                      </w:pPr>
                    </w:p>
                    <w:p w14:paraId="118C144A" w14:textId="1F66032A" w:rsidR="00174241" w:rsidRPr="00D32294" w:rsidRDefault="00174241" w:rsidP="00E94B6E">
                      <w:pPr>
                        <w:pStyle w:val="ListParagraph"/>
                        <w:numPr>
                          <w:ilvl w:val="0"/>
                          <w:numId w:val="45"/>
                        </w:numPr>
                        <w:rPr>
                          <w:sz w:val="22"/>
                          <w:u w:val="single"/>
                        </w:rPr>
                      </w:pPr>
                      <w:r w:rsidRPr="00D32294">
                        <w:rPr>
                          <w:sz w:val="22"/>
                          <w:u w:val="single"/>
                        </w:rPr>
                        <w:t>Establish a National REDD+ Steering Committee</w:t>
                      </w:r>
                    </w:p>
                    <w:p w14:paraId="22975C30" w14:textId="66C7C641" w:rsidR="00174241" w:rsidRPr="00D32294" w:rsidRDefault="00174241" w:rsidP="00E94B6E">
                      <w:pPr>
                        <w:pStyle w:val="ListParagraph"/>
                        <w:ind w:left="360"/>
                        <w:rPr>
                          <w:sz w:val="22"/>
                          <w:u w:val="single"/>
                        </w:rPr>
                      </w:pPr>
                      <w:r w:rsidRPr="00D32294">
                        <w:rPr>
                          <w:sz w:val="22"/>
                        </w:rPr>
                        <w:t xml:space="preserve">Establish a senior level cross-sectoral (PNGFA, CCDA, CEPA, DAL, DNPM) coordination committee, chaired by CCDA, to guide REDD+ implementation. </w:t>
                      </w:r>
                    </w:p>
                    <w:p w14:paraId="23B86598" w14:textId="0DB39187" w:rsidR="00174241" w:rsidRPr="00D32294" w:rsidRDefault="00174241" w:rsidP="00CE23E6">
                      <w:pPr>
                        <w:rPr>
                          <w:sz w:val="10"/>
                          <w:szCs w:val="12"/>
                        </w:rPr>
                      </w:pPr>
                    </w:p>
                    <w:p w14:paraId="1FDDD3CC" w14:textId="3CE298BF" w:rsidR="00174241" w:rsidRPr="00D32294" w:rsidRDefault="00174241" w:rsidP="00E94B6E">
                      <w:pPr>
                        <w:pStyle w:val="ListParagraph"/>
                        <w:numPr>
                          <w:ilvl w:val="0"/>
                          <w:numId w:val="45"/>
                        </w:numPr>
                        <w:rPr>
                          <w:sz w:val="22"/>
                          <w:u w:val="single"/>
                        </w:rPr>
                      </w:pPr>
                      <w:r w:rsidRPr="00D32294">
                        <w:rPr>
                          <w:sz w:val="22"/>
                          <w:u w:val="single"/>
                        </w:rPr>
                        <w:t>Finalise REDD+ Principles and Vision</w:t>
                      </w:r>
                    </w:p>
                    <w:p w14:paraId="49C9006C" w14:textId="167376A0" w:rsidR="00174241" w:rsidRPr="00D32294" w:rsidRDefault="00174241" w:rsidP="00E94B6E">
                      <w:pPr>
                        <w:pStyle w:val="ListParagraph"/>
                        <w:ind w:left="360"/>
                        <w:rPr>
                          <w:sz w:val="22"/>
                        </w:rPr>
                      </w:pPr>
                      <w:r w:rsidRPr="00D32294">
                        <w:rPr>
                          <w:sz w:val="22"/>
                        </w:rPr>
                        <w:t xml:space="preserve">The REDD+ Technical Working Group should review, develop and finalise a national vision for REDD+ and core principles that will be presented to the REDD+ Steering Committee for approval.  </w:t>
                      </w:r>
                    </w:p>
                  </w:txbxContent>
                </v:textbox>
                <w10:anchorlock/>
              </v:shape>
            </w:pict>
          </mc:Fallback>
        </mc:AlternateContent>
      </w:r>
    </w:p>
    <w:p w14:paraId="22A22A44" w14:textId="77777777" w:rsidR="00CD6946" w:rsidRDefault="00CD6946" w:rsidP="00CD6946"/>
    <w:p w14:paraId="6D990952" w14:textId="221733A4" w:rsidR="004A28B7" w:rsidRDefault="00714630" w:rsidP="00CD6946">
      <w:pPr>
        <w:pStyle w:val="Heading2"/>
        <w:spacing w:before="0"/>
      </w:pPr>
      <w:bookmarkStart w:id="3" w:name="_Toc329810934"/>
      <w:r>
        <w:rPr>
          <w:noProof/>
          <w:lang w:val="en-AU" w:eastAsia="en-AU"/>
        </w:rPr>
        <w:lastRenderedPageBreak/>
        <mc:AlternateContent>
          <mc:Choice Requires="wps">
            <w:drawing>
              <wp:anchor distT="0" distB="0" distL="114300" distR="114300" simplePos="0" relativeHeight="251661312" behindDoc="0" locked="0" layoutInCell="1" allowOverlap="1" wp14:anchorId="6C59B224" wp14:editId="36695EDB">
                <wp:simplePos x="0" y="0"/>
                <wp:positionH relativeFrom="column">
                  <wp:posOffset>3067050</wp:posOffset>
                </wp:positionH>
                <wp:positionV relativeFrom="paragraph">
                  <wp:posOffset>11430</wp:posOffset>
                </wp:positionV>
                <wp:extent cx="3238500" cy="2324100"/>
                <wp:effectExtent l="0" t="0" r="19050" b="19050"/>
                <wp:wrapSquare wrapText="bothSides"/>
                <wp:docPr id="8" name="Text Box 8"/>
                <wp:cNvGraphicFramePr/>
                <a:graphic xmlns:a="http://schemas.openxmlformats.org/drawingml/2006/main">
                  <a:graphicData uri="http://schemas.microsoft.com/office/word/2010/wordprocessingShape">
                    <wps:wsp>
                      <wps:cNvSpPr txBox="1"/>
                      <wps:spPr>
                        <a:xfrm>
                          <a:off x="0" y="0"/>
                          <a:ext cx="3238500" cy="23241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154C5" w14:textId="54D25D19" w:rsidR="00174241" w:rsidRPr="00D32294" w:rsidRDefault="00174241" w:rsidP="002B0D63">
                            <w:pPr>
                              <w:rPr>
                                <w:b/>
                                <w:sz w:val="22"/>
                              </w:rPr>
                            </w:pPr>
                            <w:r w:rsidRPr="00D32294">
                              <w:rPr>
                                <w:b/>
                                <w:sz w:val="22"/>
                              </w:rPr>
                              <w:t>PNG’s Priority Drivers:</w:t>
                            </w:r>
                          </w:p>
                          <w:p w14:paraId="4C4DE62D" w14:textId="30A395D9" w:rsidR="00174241" w:rsidRPr="00D32294" w:rsidRDefault="00174241" w:rsidP="002B0D63">
                            <w:pPr>
                              <w:rPr>
                                <w:sz w:val="22"/>
                                <w:u w:val="single"/>
                              </w:rPr>
                            </w:pPr>
                            <w:r w:rsidRPr="00D32294">
                              <w:rPr>
                                <w:sz w:val="22"/>
                                <w:u w:val="single"/>
                              </w:rPr>
                              <w:t>Unsustainable Logging</w:t>
                            </w:r>
                          </w:p>
                          <w:p w14:paraId="638439AB" w14:textId="285F8302" w:rsidR="00174241" w:rsidRPr="00D32294" w:rsidRDefault="00174241" w:rsidP="002B0D63">
                            <w:pPr>
                              <w:numPr>
                                <w:ilvl w:val="0"/>
                                <w:numId w:val="7"/>
                              </w:numPr>
                              <w:tabs>
                                <w:tab w:val="num" w:pos="720"/>
                              </w:tabs>
                              <w:rPr>
                                <w:sz w:val="22"/>
                              </w:rPr>
                            </w:pPr>
                            <w:r w:rsidRPr="00D32294">
                              <w:rPr>
                                <w:sz w:val="22"/>
                                <w:lang w:val="en-US"/>
                              </w:rPr>
                              <w:t xml:space="preserve">Impacting 5.4mill ha of forest </w:t>
                            </w:r>
                          </w:p>
                          <w:p w14:paraId="761B8421" w14:textId="16C682A4" w:rsidR="00174241" w:rsidRPr="00D32294" w:rsidRDefault="00174241" w:rsidP="002B0D63">
                            <w:pPr>
                              <w:numPr>
                                <w:ilvl w:val="0"/>
                                <w:numId w:val="7"/>
                              </w:numPr>
                              <w:tabs>
                                <w:tab w:val="num" w:pos="720"/>
                              </w:tabs>
                              <w:rPr>
                                <w:sz w:val="22"/>
                              </w:rPr>
                            </w:pPr>
                            <w:r w:rsidRPr="00D32294">
                              <w:rPr>
                                <w:sz w:val="22"/>
                                <w:lang w:val="en-US"/>
                              </w:rPr>
                              <w:t xml:space="preserve">Harvesting of 5.1mill m3 timber in 2014 </w:t>
                            </w:r>
                          </w:p>
                          <w:p w14:paraId="18A8EF42" w14:textId="734A5925" w:rsidR="00174241" w:rsidRPr="00D32294" w:rsidRDefault="00174241" w:rsidP="002B0D63">
                            <w:pPr>
                              <w:numPr>
                                <w:ilvl w:val="0"/>
                                <w:numId w:val="7"/>
                              </w:numPr>
                              <w:tabs>
                                <w:tab w:val="num" w:pos="720"/>
                              </w:tabs>
                              <w:rPr>
                                <w:sz w:val="22"/>
                              </w:rPr>
                            </w:pPr>
                            <w:r w:rsidRPr="00D32294">
                              <w:rPr>
                                <w:sz w:val="22"/>
                                <w:lang w:val="en-US"/>
                              </w:rPr>
                              <w:t xml:space="preserve">Estimated emissions between </w:t>
                            </w:r>
                            <w:r>
                              <w:rPr>
                                <w:sz w:val="22"/>
                                <w:lang w:val="en-US"/>
                              </w:rPr>
                              <w:t>15-80mill t</w:t>
                            </w:r>
                            <w:r w:rsidRPr="00D32294">
                              <w:rPr>
                                <w:sz w:val="22"/>
                                <w:lang w:val="en-US"/>
                              </w:rPr>
                              <w:t>CO</w:t>
                            </w:r>
                            <w:r w:rsidRPr="00D32294">
                              <w:rPr>
                                <w:sz w:val="22"/>
                                <w:vertAlign w:val="subscript"/>
                                <w:lang w:val="en-US"/>
                              </w:rPr>
                              <w:t>2</w:t>
                            </w:r>
                            <w:r w:rsidRPr="00D32294">
                              <w:rPr>
                                <w:sz w:val="22"/>
                                <w:lang w:val="en-US"/>
                              </w:rPr>
                              <w:t xml:space="preserve"> pa </w:t>
                            </w:r>
                          </w:p>
                          <w:p w14:paraId="23EF87D4" w14:textId="77777777" w:rsidR="00174241" w:rsidRPr="00D32294" w:rsidRDefault="00174241" w:rsidP="002B0D63">
                            <w:pPr>
                              <w:rPr>
                                <w:sz w:val="10"/>
                              </w:rPr>
                            </w:pPr>
                          </w:p>
                          <w:p w14:paraId="373A831E" w14:textId="77777777" w:rsidR="00174241" w:rsidRPr="00D32294" w:rsidRDefault="00174241" w:rsidP="002B0D63">
                            <w:pPr>
                              <w:rPr>
                                <w:sz w:val="22"/>
                                <w:u w:val="single"/>
                              </w:rPr>
                            </w:pPr>
                            <w:r w:rsidRPr="00D32294">
                              <w:rPr>
                                <w:sz w:val="22"/>
                                <w:u w:val="single"/>
                              </w:rPr>
                              <w:t>Family Agriculture</w:t>
                            </w:r>
                          </w:p>
                          <w:p w14:paraId="4F7BBF59" w14:textId="218861FA" w:rsidR="00174241" w:rsidRPr="00D32294" w:rsidRDefault="00174241" w:rsidP="002B0D63">
                            <w:pPr>
                              <w:numPr>
                                <w:ilvl w:val="0"/>
                                <w:numId w:val="8"/>
                              </w:numPr>
                              <w:tabs>
                                <w:tab w:val="num" w:pos="720"/>
                              </w:tabs>
                              <w:rPr>
                                <w:sz w:val="22"/>
                              </w:rPr>
                            </w:pPr>
                            <w:r w:rsidRPr="00D32294">
                              <w:rPr>
                                <w:sz w:val="22"/>
                                <w:lang w:val="en-US"/>
                              </w:rPr>
                              <w:t xml:space="preserve">Impacting 3.5mill ha of forest </w:t>
                            </w:r>
                          </w:p>
                          <w:p w14:paraId="5968AC0C" w14:textId="669A9796" w:rsidR="00174241" w:rsidRPr="00D32294" w:rsidRDefault="00174241" w:rsidP="002B0D63">
                            <w:pPr>
                              <w:numPr>
                                <w:ilvl w:val="0"/>
                                <w:numId w:val="8"/>
                              </w:numPr>
                              <w:tabs>
                                <w:tab w:val="num" w:pos="720"/>
                              </w:tabs>
                              <w:rPr>
                                <w:sz w:val="22"/>
                              </w:rPr>
                            </w:pPr>
                            <w:r w:rsidRPr="00D32294">
                              <w:rPr>
                                <w:sz w:val="22"/>
                                <w:lang w:val="en-US"/>
                              </w:rPr>
                              <w:t>Increase linked to rapid population growth (2.7%)</w:t>
                            </w:r>
                          </w:p>
                          <w:p w14:paraId="1F9D25B9" w14:textId="7EAC7578" w:rsidR="00174241" w:rsidRPr="00D32294" w:rsidRDefault="00174241" w:rsidP="002B0D63">
                            <w:pPr>
                              <w:numPr>
                                <w:ilvl w:val="0"/>
                                <w:numId w:val="8"/>
                              </w:numPr>
                              <w:tabs>
                                <w:tab w:val="num" w:pos="720"/>
                              </w:tabs>
                              <w:rPr>
                                <w:sz w:val="22"/>
                              </w:rPr>
                            </w:pPr>
                            <w:r w:rsidRPr="00D32294">
                              <w:rPr>
                                <w:sz w:val="22"/>
                                <w:lang w:val="en-US"/>
                              </w:rPr>
                              <w:t>Estimated emissions</w:t>
                            </w:r>
                            <w:r>
                              <w:rPr>
                                <w:sz w:val="22"/>
                                <w:lang w:val="en-US"/>
                              </w:rPr>
                              <w:t xml:space="preserve"> 15-35mill t</w:t>
                            </w:r>
                            <w:r w:rsidRPr="00D32294">
                              <w:rPr>
                                <w:sz w:val="22"/>
                                <w:lang w:val="en-US"/>
                              </w:rPr>
                              <w:t>CO</w:t>
                            </w:r>
                            <w:r w:rsidRPr="00D32294">
                              <w:rPr>
                                <w:sz w:val="22"/>
                                <w:vertAlign w:val="subscript"/>
                                <w:lang w:val="en-US"/>
                              </w:rPr>
                              <w:t>2</w:t>
                            </w:r>
                            <w:r w:rsidRPr="00D32294">
                              <w:rPr>
                                <w:sz w:val="22"/>
                                <w:lang w:val="en-US"/>
                              </w:rPr>
                              <w:t xml:space="preserve"> pa</w:t>
                            </w:r>
                          </w:p>
                          <w:p w14:paraId="6ABCEA1E" w14:textId="77777777" w:rsidR="00174241" w:rsidRPr="00D32294" w:rsidRDefault="00174241" w:rsidP="002B0D63">
                            <w:pPr>
                              <w:rPr>
                                <w:sz w:val="10"/>
                                <w:lang w:val="en-US"/>
                              </w:rPr>
                            </w:pPr>
                          </w:p>
                          <w:p w14:paraId="6C6E7EC7" w14:textId="077E4099" w:rsidR="00174241" w:rsidRPr="00D32294" w:rsidRDefault="00174241" w:rsidP="002B0D63">
                            <w:pPr>
                              <w:rPr>
                                <w:sz w:val="22"/>
                                <w:u w:val="single"/>
                              </w:rPr>
                            </w:pPr>
                            <w:r w:rsidRPr="00D32294">
                              <w:rPr>
                                <w:sz w:val="22"/>
                                <w:u w:val="single"/>
                                <w:lang w:val="en-US"/>
                              </w:rPr>
                              <w:t>Commercial Agriculture</w:t>
                            </w:r>
                          </w:p>
                          <w:p w14:paraId="07C749C2" w14:textId="25FCE922" w:rsidR="00174241" w:rsidRPr="00D32294" w:rsidRDefault="00174241" w:rsidP="002B0D63">
                            <w:pPr>
                              <w:numPr>
                                <w:ilvl w:val="0"/>
                                <w:numId w:val="9"/>
                              </w:numPr>
                              <w:tabs>
                                <w:tab w:val="num" w:pos="720"/>
                              </w:tabs>
                              <w:rPr>
                                <w:sz w:val="22"/>
                              </w:rPr>
                            </w:pPr>
                            <w:r w:rsidRPr="00D32294">
                              <w:rPr>
                                <w:sz w:val="22"/>
                              </w:rPr>
                              <w:t xml:space="preserve">Impacting </w:t>
                            </w:r>
                            <w:r w:rsidRPr="00D32294">
                              <w:rPr>
                                <w:sz w:val="22"/>
                                <w:lang w:val="en-US"/>
                              </w:rPr>
                              <w:t xml:space="preserve">0.66mill ha </w:t>
                            </w:r>
                          </w:p>
                          <w:p w14:paraId="7F0EC82D" w14:textId="50FDBD6C" w:rsidR="00174241" w:rsidRPr="00981334" w:rsidRDefault="00174241" w:rsidP="00981334">
                            <w:pPr>
                              <w:numPr>
                                <w:ilvl w:val="0"/>
                                <w:numId w:val="9"/>
                              </w:numPr>
                              <w:tabs>
                                <w:tab w:val="num" w:pos="720"/>
                              </w:tabs>
                              <w:rPr>
                                <w:sz w:val="22"/>
                              </w:rPr>
                            </w:pPr>
                            <w:r w:rsidRPr="00D32294">
                              <w:rPr>
                                <w:sz w:val="22"/>
                                <w:lang w:val="en-US"/>
                              </w:rPr>
                              <w:t xml:space="preserve">5mill ha under SABLs </w:t>
                            </w:r>
                            <w:r>
                              <w:rPr>
                                <w:sz w:val="22"/>
                                <w:lang w:val="en-US"/>
                              </w:rPr>
                              <w:t>(most for oil palm)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B224" id="Text Box 8" o:spid="_x0000_s1028" type="#_x0000_t202" style="position:absolute;margin-left:241.5pt;margin-top:.9pt;width:25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" fillcolor="#d8d8d8 [2732]" strokecolor="black [3213]">
                <v:textbox>
                  <w:txbxContent>
                    <w:p w14:paraId="33F154C5" w14:textId="54D25D19" w:rsidR="00174241" w:rsidRPr="00D32294" w:rsidRDefault="00174241" w:rsidP="002B0D63">
                      <w:pPr>
                        <w:rPr>
                          <w:b/>
                          <w:sz w:val="22"/>
                        </w:rPr>
                      </w:pPr>
                      <w:r w:rsidRPr="00D32294">
                        <w:rPr>
                          <w:b/>
                          <w:sz w:val="22"/>
                        </w:rPr>
                        <w:t>PNG’s Priority Drivers:</w:t>
                      </w:r>
                    </w:p>
                    <w:p w14:paraId="4C4DE62D" w14:textId="30A395D9" w:rsidR="00174241" w:rsidRPr="00D32294" w:rsidRDefault="00174241" w:rsidP="002B0D63">
                      <w:pPr>
                        <w:rPr>
                          <w:sz w:val="22"/>
                          <w:u w:val="single"/>
                        </w:rPr>
                      </w:pPr>
                      <w:r w:rsidRPr="00D32294">
                        <w:rPr>
                          <w:sz w:val="22"/>
                          <w:u w:val="single"/>
                        </w:rPr>
                        <w:t>Unsustainable Logging</w:t>
                      </w:r>
                    </w:p>
                    <w:p w14:paraId="638439AB" w14:textId="285F8302" w:rsidR="00174241" w:rsidRPr="00D32294" w:rsidRDefault="00174241" w:rsidP="002B0D63">
                      <w:pPr>
                        <w:numPr>
                          <w:ilvl w:val="0"/>
                          <w:numId w:val="7"/>
                        </w:numPr>
                        <w:tabs>
                          <w:tab w:val="num" w:pos="720"/>
                        </w:tabs>
                        <w:rPr>
                          <w:sz w:val="22"/>
                        </w:rPr>
                      </w:pPr>
                      <w:r w:rsidRPr="00D32294">
                        <w:rPr>
                          <w:sz w:val="22"/>
                          <w:lang w:val="en-US"/>
                        </w:rPr>
                        <w:t xml:space="preserve">Impacting 5.4mill ha of forest </w:t>
                      </w:r>
                    </w:p>
                    <w:p w14:paraId="761B8421" w14:textId="16C682A4" w:rsidR="00174241" w:rsidRPr="00D32294" w:rsidRDefault="00174241" w:rsidP="002B0D63">
                      <w:pPr>
                        <w:numPr>
                          <w:ilvl w:val="0"/>
                          <w:numId w:val="7"/>
                        </w:numPr>
                        <w:tabs>
                          <w:tab w:val="num" w:pos="720"/>
                        </w:tabs>
                        <w:rPr>
                          <w:sz w:val="22"/>
                        </w:rPr>
                      </w:pPr>
                      <w:r w:rsidRPr="00D32294">
                        <w:rPr>
                          <w:sz w:val="22"/>
                          <w:lang w:val="en-US"/>
                        </w:rPr>
                        <w:t xml:space="preserve">Harvesting of 5.1mill m3 timber in 2014 </w:t>
                      </w:r>
                    </w:p>
                    <w:p w14:paraId="18A8EF42" w14:textId="734A5925" w:rsidR="00174241" w:rsidRPr="00D32294" w:rsidRDefault="00174241" w:rsidP="002B0D63">
                      <w:pPr>
                        <w:numPr>
                          <w:ilvl w:val="0"/>
                          <w:numId w:val="7"/>
                        </w:numPr>
                        <w:tabs>
                          <w:tab w:val="num" w:pos="720"/>
                        </w:tabs>
                        <w:rPr>
                          <w:sz w:val="22"/>
                        </w:rPr>
                      </w:pPr>
                      <w:r w:rsidRPr="00D32294">
                        <w:rPr>
                          <w:sz w:val="22"/>
                          <w:lang w:val="en-US"/>
                        </w:rPr>
                        <w:t xml:space="preserve">Estimated emissions between </w:t>
                      </w:r>
                      <w:r>
                        <w:rPr>
                          <w:sz w:val="22"/>
                          <w:lang w:val="en-US"/>
                        </w:rPr>
                        <w:t>15-80mill t</w:t>
                      </w:r>
                      <w:r w:rsidRPr="00D32294">
                        <w:rPr>
                          <w:sz w:val="22"/>
                          <w:lang w:val="en-US"/>
                        </w:rPr>
                        <w:t>CO</w:t>
                      </w:r>
                      <w:r w:rsidRPr="00D32294">
                        <w:rPr>
                          <w:sz w:val="22"/>
                          <w:vertAlign w:val="subscript"/>
                          <w:lang w:val="en-US"/>
                        </w:rPr>
                        <w:t>2</w:t>
                      </w:r>
                      <w:r w:rsidRPr="00D32294">
                        <w:rPr>
                          <w:sz w:val="22"/>
                          <w:lang w:val="en-US"/>
                        </w:rPr>
                        <w:t xml:space="preserve"> pa </w:t>
                      </w:r>
                    </w:p>
                    <w:p w14:paraId="23EF87D4" w14:textId="77777777" w:rsidR="00174241" w:rsidRPr="00D32294" w:rsidRDefault="00174241" w:rsidP="002B0D63">
                      <w:pPr>
                        <w:rPr>
                          <w:sz w:val="10"/>
                        </w:rPr>
                      </w:pPr>
                    </w:p>
                    <w:p w14:paraId="373A831E" w14:textId="77777777" w:rsidR="00174241" w:rsidRPr="00D32294" w:rsidRDefault="00174241" w:rsidP="002B0D63">
                      <w:pPr>
                        <w:rPr>
                          <w:sz w:val="22"/>
                          <w:u w:val="single"/>
                        </w:rPr>
                      </w:pPr>
                      <w:r w:rsidRPr="00D32294">
                        <w:rPr>
                          <w:sz w:val="22"/>
                          <w:u w:val="single"/>
                        </w:rPr>
                        <w:t>Family Agriculture</w:t>
                      </w:r>
                    </w:p>
                    <w:p w14:paraId="4F7BBF59" w14:textId="218861FA" w:rsidR="00174241" w:rsidRPr="00D32294" w:rsidRDefault="00174241" w:rsidP="002B0D63">
                      <w:pPr>
                        <w:numPr>
                          <w:ilvl w:val="0"/>
                          <w:numId w:val="8"/>
                        </w:numPr>
                        <w:tabs>
                          <w:tab w:val="num" w:pos="720"/>
                        </w:tabs>
                        <w:rPr>
                          <w:sz w:val="22"/>
                        </w:rPr>
                      </w:pPr>
                      <w:r w:rsidRPr="00D32294">
                        <w:rPr>
                          <w:sz w:val="22"/>
                          <w:lang w:val="en-US"/>
                        </w:rPr>
                        <w:t xml:space="preserve">Impacting 3.5mill ha of forest </w:t>
                      </w:r>
                    </w:p>
                    <w:p w14:paraId="5968AC0C" w14:textId="669A9796" w:rsidR="00174241" w:rsidRPr="00D32294" w:rsidRDefault="00174241" w:rsidP="002B0D63">
                      <w:pPr>
                        <w:numPr>
                          <w:ilvl w:val="0"/>
                          <w:numId w:val="8"/>
                        </w:numPr>
                        <w:tabs>
                          <w:tab w:val="num" w:pos="720"/>
                        </w:tabs>
                        <w:rPr>
                          <w:sz w:val="22"/>
                        </w:rPr>
                      </w:pPr>
                      <w:r w:rsidRPr="00D32294">
                        <w:rPr>
                          <w:sz w:val="22"/>
                          <w:lang w:val="en-US"/>
                        </w:rPr>
                        <w:t>Increase linked to rapid population growth (2.7%)</w:t>
                      </w:r>
                    </w:p>
                    <w:p w14:paraId="1F9D25B9" w14:textId="7EAC7578" w:rsidR="00174241" w:rsidRPr="00D32294" w:rsidRDefault="00174241" w:rsidP="002B0D63">
                      <w:pPr>
                        <w:numPr>
                          <w:ilvl w:val="0"/>
                          <w:numId w:val="8"/>
                        </w:numPr>
                        <w:tabs>
                          <w:tab w:val="num" w:pos="720"/>
                        </w:tabs>
                        <w:rPr>
                          <w:sz w:val="22"/>
                        </w:rPr>
                      </w:pPr>
                      <w:r w:rsidRPr="00D32294">
                        <w:rPr>
                          <w:sz w:val="22"/>
                          <w:lang w:val="en-US"/>
                        </w:rPr>
                        <w:t>Estimated emissions</w:t>
                      </w:r>
                      <w:r>
                        <w:rPr>
                          <w:sz w:val="22"/>
                          <w:lang w:val="en-US"/>
                        </w:rPr>
                        <w:t xml:space="preserve"> 15-35mill t</w:t>
                      </w:r>
                      <w:r w:rsidRPr="00D32294">
                        <w:rPr>
                          <w:sz w:val="22"/>
                          <w:lang w:val="en-US"/>
                        </w:rPr>
                        <w:t>CO</w:t>
                      </w:r>
                      <w:r w:rsidRPr="00D32294">
                        <w:rPr>
                          <w:sz w:val="22"/>
                          <w:vertAlign w:val="subscript"/>
                          <w:lang w:val="en-US"/>
                        </w:rPr>
                        <w:t>2</w:t>
                      </w:r>
                      <w:r w:rsidRPr="00D32294">
                        <w:rPr>
                          <w:sz w:val="22"/>
                          <w:lang w:val="en-US"/>
                        </w:rPr>
                        <w:t xml:space="preserve"> pa</w:t>
                      </w:r>
                    </w:p>
                    <w:p w14:paraId="6ABCEA1E" w14:textId="77777777" w:rsidR="00174241" w:rsidRPr="00D32294" w:rsidRDefault="00174241" w:rsidP="002B0D63">
                      <w:pPr>
                        <w:rPr>
                          <w:sz w:val="10"/>
                          <w:lang w:val="en-US"/>
                        </w:rPr>
                      </w:pPr>
                    </w:p>
                    <w:p w14:paraId="6C6E7EC7" w14:textId="077E4099" w:rsidR="00174241" w:rsidRPr="00D32294" w:rsidRDefault="00174241" w:rsidP="002B0D63">
                      <w:pPr>
                        <w:rPr>
                          <w:sz w:val="22"/>
                          <w:u w:val="single"/>
                        </w:rPr>
                      </w:pPr>
                      <w:r w:rsidRPr="00D32294">
                        <w:rPr>
                          <w:sz w:val="22"/>
                          <w:u w:val="single"/>
                          <w:lang w:val="en-US"/>
                        </w:rPr>
                        <w:t>Commercial Agriculture</w:t>
                      </w:r>
                    </w:p>
                    <w:p w14:paraId="07C749C2" w14:textId="25FCE922" w:rsidR="00174241" w:rsidRPr="00D32294" w:rsidRDefault="00174241" w:rsidP="002B0D63">
                      <w:pPr>
                        <w:numPr>
                          <w:ilvl w:val="0"/>
                          <w:numId w:val="9"/>
                        </w:numPr>
                        <w:tabs>
                          <w:tab w:val="num" w:pos="720"/>
                        </w:tabs>
                        <w:rPr>
                          <w:sz w:val="22"/>
                        </w:rPr>
                      </w:pPr>
                      <w:r w:rsidRPr="00D32294">
                        <w:rPr>
                          <w:sz w:val="22"/>
                        </w:rPr>
                        <w:t xml:space="preserve">Impacting </w:t>
                      </w:r>
                      <w:r w:rsidRPr="00D32294">
                        <w:rPr>
                          <w:sz w:val="22"/>
                          <w:lang w:val="en-US"/>
                        </w:rPr>
                        <w:t xml:space="preserve">0.66mill ha </w:t>
                      </w:r>
                    </w:p>
                    <w:p w14:paraId="7F0EC82D" w14:textId="50FDBD6C" w:rsidR="00174241" w:rsidRPr="00981334" w:rsidRDefault="00174241" w:rsidP="00981334">
                      <w:pPr>
                        <w:numPr>
                          <w:ilvl w:val="0"/>
                          <w:numId w:val="9"/>
                        </w:numPr>
                        <w:tabs>
                          <w:tab w:val="num" w:pos="720"/>
                        </w:tabs>
                        <w:rPr>
                          <w:sz w:val="22"/>
                        </w:rPr>
                      </w:pPr>
                      <w:r w:rsidRPr="00D32294">
                        <w:rPr>
                          <w:sz w:val="22"/>
                          <w:lang w:val="en-US"/>
                        </w:rPr>
                        <w:t xml:space="preserve">5mill ha under SABLs </w:t>
                      </w:r>
                      <w:r>
                        <w:rPr>
                          <w:sz w:val="22"/>
                          <w:lang w:val="en-US"/>
                        </w:rPr>
                        <w:t>(most for oil palm)</w:t>
                      </w:r>
                    </w:p>
                  </w:txbxContent>
                </v:textbox>
                <w10:wrap type="square"/>
              </v:shape>
            </w:pict>
          </mc:Fallback>
        </mc:AlternateContent>
      </w:r>
      <w:r w:rsidR="004A28B7">
        <w:t>Scope of REDD+</w:t>
      </w:r>
      <w:bookmarkEnd w:id="3"/>
    </w:p>
    <w:p w14:paraId="5D604EB0" w14:textId="5015CB65" w:rsidR="002B0D63" w:rsidRPr="00D32294" w:rsidRDefault="002B0D63" w:rsidP="00CD6946">
      <w:pPr>
        <w:rPr>
          <w:sz w:val="22"/>
        </w:rPr>
      </w:pPr>
    </w:p>
    <w:p w14:paraId="0E565FA9" w14:textId="22C6B597" w:rsidR="004A28B7" w:rsidRPr="00D32294" w:rsidRDefault="004A28B7" w:rsidP="00CD6946">
      <w:pPr>
        <w:rPr>
          <w:sz w:val="22"/>
        </w:rPr>
      </w:pPr>
      <w:r w:rsidRPr="00D32294">
        <w:rPr>
          <w:sz w:val="22"/>
        </w:rPr>
        <w:t xml:space="preserve">The scope refers to the REDD+ </w:t>
      </w:r>
      <w:r w:rsidR="00714630" w:rsidRPr="00D32294">
        <w:rPr>
          <w:sz w:val="22"/>
        </w:rPr>
        <w:t xml:space="preserve">activities </w:t>
      </w:r>
      <w:r w:rsidRPr="00D32294">
        <w:rPr>
          <w:sz w:val="22"/>
        </w:rPr>
        <w:t xml:space="preserve">that </w:t>
      </w:r>
      <w:r w:rsidR="006903CF" w:rsidRPr="00D32294">
        <w:rPr>
          <w:sz w:val="22"/>
        </w:rPr>
        <w:t>PNG</w:t>
      </w:r>
      <w:r w:rsidRPr="00D32294">
        <w:rPr>
          <w:sz w:val="22"/>
        </w:rPr>
        <w:t xml:space="preserve"> will </w:t>
      </w:r>
      <w:r w:rsidR="006903CF" w:rsidRPr="00D32294">
        <w:rPr>
          <w:sz w:val="22"/>
        </w:rPr>
        <w:t>implement</w:t>
      </w:r>
      <w:r w:rsidR="00850E73" w:rsidRPr="00D32294">
        <w:rPr>
          <w:sz w:val="22"/>
        </w:rPr>
        <w:t xml:space="preserve">. It should be </w:t>
      </w:r>
      <w:r w:rsidRPr="00D32294">
        <w:rPr>
          <w:sz w:val="22"/>
        </w:rPr>
        <w:t>based on</w:t>
      </w:r>
      <w:r w:rsidR="006903CF" w:rsidRPr="00D32294">
        <w:rPr>
          <w:sz w:val="22"/>
        </w:rPr>
        <w:t xml:space="preserve"> the</w:t>
      </w:r>
      <w:r w:rsidRPr="00D32294">
        <w:rPr>
          <w:sz w:val="22"/>
        </w:rPr>
        <w:t xml:space="preserve"> priority drivers of forest cover change. In PNG the following </w:t>
      </w:r>
      <w:r w:rsidR="00714630" w:rsidRPr="00D32294">
        <w:rPr>
          <w:sz w:val="22"/>
        </w:rPr>
        <w:t xml:space="preserve">activities </w:t>
      </w:r>
      <w:r w:rsidRPr="00D32294">
        <w:rPr>
          <w:sz w:val="22"/>
        </w:rPr>
        <w:t xml:space="preserve">are </w:t>
      </w:r>
      <w:r w:rsidR="00714630" w:rsidRPr="00D32294">
        <w:rPr>
          <w:sz w:val="22"/>
        </w:rPr>
        <w:t>proposed</w:t>
      </w:r>
      <w:r w:rsidRPr="00D32294">
        <w:rPr>
          <w:sz w:val="22"/>
        </w:rPr>
        <w:t xml:space="preserve">: </w:t>
      </w:r>
    </w:p>
    <w:p w14:paraId="55908E6F" w14:textId="77777777" w:rsidR="00850E73" w:rsidRPr="00D32294" w:rsidRDefault="00850E73" w:rsidP="00CD6946">
      <w:pPr>
        <w:rPr>
          <w:sz w:val="22"/>
        </w:rPr>
      </w:pPr>
    </w:p>
    <w:p w14:paraId="44BFF85F" w14:textId="51F3F9F3" w:rsidR="006903CF" w:rsidRPr="00D32294" w:rsidRDefault="006903CF" w:rsidP="00CD6946">
      <w:pPr>
        <w:pStyle w:val="ListParagraph"/>
        <w:numPr>
          <w:ilvl w:val="0"/>
          <w:numId w:val="5"/>
        </w:numPr>
        <w:rPr>
          <w:sz w:val="22"/>
        </w:rPr>
      </w:pPr>
      <w:r w:rsidRPr="00D32294">
        <w:rPr>
          <w:b/>
          <w:sz w:val="22"/>
        </w:rPr>
        <w:t>Reduced Deforestation</w:t>
      </w:r>
      <w:r w:rsidRPr="00D32294">
        <w:rPr>
          <w:sz w:val="22"/>
        </w:rPr>
        <w:t xml:space="preserve"> – to reduce the impact of land clearing for commercial and family agriculture. </w:t>
      </w:r>
    </w:p>
    <w:p w14:paraId="0223F537" w14:textId="323C3EEA" w:rsidR="004A28B7" w:rsidRPr="00D32294" w:rsidRDefault="004A28B7" w:rsidP="00CD6946">
      <w:pPr>
        <w:pStyle w:val="ListParagraph"/>
        <w:numPr>
          <w:ilvl w:val="0"/>
          <w:numId w:val="5"/>
        </w:numPr>
        <w:rPr>
          <w:sz w:val="22"/>
        </w:rPr>
      </w:pPr>
      <w:r w:rsidRPr="00D32294">
        <w:rPr>
          <w:b/>
          <w:sz w:val="22"/>
        </w:rPr>
        <w:t>Reduced Forest Degradation</w:t>
      </w:r>
      <w:r w:rsidRPr="00D32294">
        <w:rPr>
          <w:sz w:val="22"/>
        </w:rPr>
        <w:t xml:space="preserve"> – to </w:t>
      </w:r>
      <w:r w:rsidR="00F57D77" w:rsidRPr="00D32294">
        <w:rPr>
          <w:sz w:val="22"/>
        </w:rPr>
        <w:t xml:space="preserve">address </w:t>
      </w:r>
      <w:r w:rsidR="009328B1" w:rsidRPr="00D32294">
        <w:rPr>
          <w:sz w:val="22"/>
        </w:rPr>
        <w:t xml:space="preserve">unsustainable </w:t>
      </w:r>
      <w:r w:rsidR="00F57D77" w:rsidRPr="00D32294">
        <w:rPr>
          <w:sz w:val="22"/>
        </w:rPr>
        <w:t>logging</w:t>
      </w:r>
      <w:r w:rsidR="00B820C8" w:rsidRPr="00D32294">
        <w:rPr>
          <w:sz w:val="22"/>
        </w:rPr>
        <w:t xml:space="preserve"> and family agriculture</w:t>
      </w:r>
      <w:r w:rsidRPr="00D32294">
        <w:rPr>
          <w:sz w:val="22"/>
        </w:rPr>
        <w:t xml:space="preserve">. </w:t>
      </w:r>
    </w:p>
    <w:p w14:paraId="77945421" w14:textId="3C311F13" w:rsidR="004A28B7" w:rsidRPr="00D32294" w:rsidRDefault="009328B1" w:rsidP="00CD6946">
      <w:pPr>
        <w:pStyle w:val="ListParagraph"/>
        <w:numPr>
          <w:ilvl w:val="0"/>
          <w:numId w:val="5"/>
        </w:numPr>
        <w:rPr>
          <w:sz w:val="22"/>
        </w:rPr>
      </w:pPr>
      <w:r w:rsidRPr="00D32294">
        <w:rPr>
          <w:b/>
          <w:sz w:val="22"/>
        </w:rPr>
        <w:t>Enhancement of Forest Carbon Stocks</w:t>
      </w:r>
      <w:r w:rsidRPr="00D32294">
        <w:rPr>
          <w:sz w:val="22"/>
        </w:rPr>
        <w:t xml:space="preserve"> </w:t>
      </w:r>
      <w:r w:rsidR="00850E73" w:rsidRPr="00D32294">
        <w:rPr>
          <w:sz w:val="22"/>
        </w:rPr>
        <w:t xml:space="preserve">– to </w:t>
      </w:r>
      <w:r w:rsidR="00714630" w:rsidRPr="00D32294">
        <w:rPr>
          <w:sz w:val="22"/>
        </w:rPr>
        <w:t xml:space="preserve">increase forest </w:t>
      </w:r>
      <w:r w:rsidR="00850E73" w:rsidRPr="00D32294">
        <w:rPr>
          <w:sz w:val="22"/>
        </w:rPr>
        <w:t xml:space="preserve">areas. </w:t>
      </w:r>
    </w:p>
    <w:p w14:paraId="4619D572" w14:textId="77777777" w:rsidR="00850E73" w:rsidRPr="00D32294" w:rsidRDefault="00850E73" w:rsidP="00CD6946">
      <w:pPr>
        <w:rPr>
          <w:sz w:val="22"/>
        </w:rPr>
      </w:pPr>
    </w:p>
    <w:p w14:paraId="1C66BC31" w14:textId="710DB558" w:rsidR="00547E75" w:rsidRDefault="00CB2EC0" w:rsidP="00CD6946">
      <w:r>
        <w:rPr>
          <w:noProof/>
          <w:lang w:val="en-AU" w:eastAsia="en-AU"/>
        </w:rPr>
        <w:lastRenderedPageBreak/>
        <mc:AlternateContent>
          <mc:Choice Requires="wps">
            <w:drawing>
              <wp:inline distT="0" distB="0" distL="0" distR="0" wp14:anchorId="5CB11B46" wp14:editId="2CE51989">
                <wp:extent cx="6172200" cy="2705100"/>
                <wp:effectExtent l="57150" t="38100" r="76200" b="95250"/>
                <wp:docPr id="3" name="Folded Corner 3"/>
                <wp:cNvGraphicFramePr/>
                <a:graphic xmlns:a="http://schemas.openxmlformats.org/drawingml/2006/main">
                  <a:graphicData uri="http://schemas.microsoft.com/office/word/2010/wordprocessingShape">
                    <wps:wsp>
                      <wps:cNvSpPr/>
                      <wps:spPr>
                        <a:xfrm>
                          <a:off x="0" y="0"/>
                          <a:ext cx="6172200" cy="2705100"/>
                        </a:xfrm>
                        <a:prstGeom prst="foldedCorner">
                          <a:avLst>
                            <a:gd name="adj" fmla="val 6596"/>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DF8F760" w14:textId="381B357D" w:rsidR="00174241" w:rsidRPr="00D32294" w:rsidRDefault="00174241" w:rsidP="00CB2EC0">
                            <w:pPr>
                              <w:rPr>
                                <w:b/>
                                <w:sz w:val="22"/>
                              </w:rPr>
                            </w:pPr>
                            <w:r>
                              <w:rPr>
                                <w:b/>
                                <w:sz w:val="22"/>
                              </w:rPr>
                              <w:t xml:space="preserve">REDD+ Scope: </w:t>
                            </w:r>
                            <w:r w:rsidRPr="00D32294">
                              <w:rPr>
                                <w:b/>
                                <w:sz w:val="22"/>
                              </w:rPr>
                              <w:t xml:space="preserve">Proposed Actions: </w:t>
                            </w:r>
                          </w:p>
                          <w:p w14:paraId="2336D9F8" w14:textId="1425094C" w:rsidR="00174241" w:rsidRPr="00D32294" w:rsidRDefault="00174241" w:rsidP="00CB2EC0">
                            <w:pPr>
                              <w:rPr>
                                <w:sz w:val="22"/>
                              </w:rPr>
                            </w:pPr>
                            <w:r w:rsidRPr="00D32294">
                              <w:rPr>
                                <w:sz w:val="22"/>
                              </w:rPr>
                              <w:t xml:space="preserve">A number of actions are needed to finalise the scope of REDD+ in PNG and continue to strengthen coordination across sectors and across elements of REDD+. These include: </w:t>
                            </w:r>
                          </w:p>
                          <w:p w14:paraId="0A54CC80" w14:textId="77777777" w:rsidR="00174241" w:rsidRPr="00D32294" w:rsidRDefault="00174241" w:rsidP="00CB2EC0">
                            <w:pPr>
                              <w:rPr>
                                <w:sz w:val="10"/>
                                <w:szCs w:val="12"/>
                              </w:rPr>
                            </w:pPr>
                          </w:p>
                          <w:p w14:paraId="070471B7" w14:textId="60B1E575" w:rsidR="00174241" w:rsidRPr="00D32294" w:rsidRDefault="00174241" w:rsidP="00CB2EC0">
                            <w:pPr>
                              <w:pStyle w:val="ListParagraph"/>
                              <w:numPr>
                                <w:ilvl w:val="0"/>
                                <w:numId w:val="35"/>
                              </w:numPr>
                              <w:ind w:left="360"/>
                              <w:rPr>
                                <w:sz w:val="22"/>
                                <w:u w:val="single"/>
                              </w:rPr>
                            </w:pPr>
                            <w:r w:rsidRPr="00D32294">
                              <w:rPr>
                                <w:sz w:val="22"/>
                                <w:u w:val="single"/>
                              </w:rPr>
                              <w:t>Agree on priority drivers of forest cover change</w:t>
                            </w:r>
                          </w:p>
                          <w:p w14:paraId="3101C995" w14:textId="1A066568" w:rsidR="00174241" w:rsidRPr="00D32294" w:rsidRDefault="00174241" w:rsidP="0061230D">
                            <w:pPr>
                              <w:pStyle w:val="ListParagraph"/>
                              <w:ind w:left="360"/>
                              <w:rPr>
                                <w:sz w:val="22"/>
                              </w:rPr>
                            </w:pPr>
                            <w:r w:rsidRPr="00D32294">
                              <w:rPr>
                                <w:sz w:val="22"/>
                              </w:rPr>
                              <w:t xml:space="preserve">Review multiple data sources and agree and prioritise drivers of forest cover change that need to be addressed. </w:t>
                            </w:r>
                          </w:p>
                          <w:p w14:paraId="1D8A7610" w14:textId="77777777" w:rsidR="00174241" w:rsidRPr="00D32294" w:rsidRDefault="00174241" w:rsidP="00746453">
                            <w:pPr>
                              <w:rPr>
                                <w:sz w:val="10"/>
                                <w:szCs w:val="12"/>
                                <w:u w:val="single"/>
                              </w:rPr>
                            </w:pPr>
                          </w:p>
                          <w:p w14:paraId="7235EFF6" w14:textId="77777777" w:rsidR="00174241" w:rsidRPr="00D32294" w:rsidRDefault="00174241" w:rsidP="00CB2EC0">
                            <w:pPr>
                              <w:pStyle w:val="ListParagraph"/>
                              <w:numPr>
                                <w:ilvl w:val="0"/>
                                <w:numId w:val="35"/>
                              </w:numPr>
                              <w:ind w:left="360"/>
                              <w:rPr>
                                <w:sz w:val="22"/>
                                <w:u w:val="single"/>
                              </w:rPr>
                            </w:pPr>
                            <w:r w:rsidRPr="00D32294">
                              <w:rPr>
                                <w:sz w:val="22"/>
                                <w:u w:val="single"/>
                              </w:rPr>
                              <w:t xml:space="preserve">Agree on the scope of REDD+ in PNG </w:t>
                            </w:r>
                          </w:p>
                          <w:p w14:paraId="1A43A9AE" w14:textId="5D9C904D" w:rsidR="00174241" w:rsidRPr="00D32294" w:rsidRDefault="00174241" w:rsidP="00CB2EC0">
                            <w:pPr>
                              <w:ind w:left="360"/>
                              <w:rPr>
                                <w:sz w:val="22"/>
                              </w:rPr>
                            </w:pPr>
                            <w:r w:rsidRPr="00D32294">
                              <w:rPr>
                                <w:sz w:val="22"/>
                              </w:rPr>
                              <w:t>Key stakeholders to agree on which REDD+ activities PNG will implement.</w:t>
                            </w:r>
                          </w:p>
                          <w:p w14:paraId="7CB80366" w14:textId="77777777" w:rsidR="00174241" w:rsidRPr="00D32294" w:rsidRDefault="00174241" w:rsidP="00746453">
                            <w:pPr>
                              <w:rPr>
                                <w:sz w:val="10"/>
                                <w:szCs w:val="12"/>
                                <w:u w:val="single"/>
                              </w:rPr>
                            </w:pPr>
                          </w:p>
                          <w:p w14:paraId="30D12EAF" w14:textId="77777777" w:rsidR="00174241" w:rsidRPr="00D32294" w:rsidRDefault="00174241" w:rsidP="00CB2EC0">
                            <w:pPr>
                              <w:pStyle w:val="ListParagraph"/>
                              <w:numPr>
                                <w:ilvl w:val="0"/>
                                <w:numId w:val="31"/>
                              </w:numPr>
                              <w:rPr>
                                <w:sz w:val="22"/>
                                <w:u w:val="single"/>
                              </w:rPr>
                            </w:pPr>
                            <w:r w:rsidRPr="00D32294">
                              <w:rPr>
                                <w:sz w:val="22"/>
                                <w:u w:val="single"/>
                              </w:rPr>
                              <w:t>Maintain and strengthen coordination across sectors and stakeholder groups:</w:t>
                            </w:r>
                          </w:p>
                          <w:p w14:paraId="5AA155B0" w14:textId="65087726" w:rsidR="00174241" w:rsidRPr="00D32294" w:rsidRDefault="00174241" w:rsidP="00CB2EC0">
                            <w:pPr>
                              <w:pStyle w:val="ListParagraph"/>
                              <w:ind w:left="360"/>
                              <w:rPr>
                                <w:sz w:val="22"/>
                              </w:rPr>
                            </w:pPr>
                            <w:r w:rsidRPr="00D32294">
                              <w:rPr>
                                <w:sz w:val="22"/>
                              </w:rPr>
                              <w:t xml:space="preserve">Having a scope that will require action across a number of sectors requires close cross sector planning and management. It will thus be important to maintain and strengthen the operation of cross-sectoral and multi-stakeholder coordination bodies including the REDD+ and MRV/FREL Technical Working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B11B46" id="Folded Corner 3" o:spid="_x0000_s1029" type="#_x0000_t65" style="width:486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" adj="20175" fillcolor="gray [1616]" strokecolor="black [3040]">
                <v:fill color2="#d9d9d9 [496]" rotate="t" angle="180" colors="0 #bcbcbc;22938f #d0d0d0;1 #ededed" focus="100%" type="gradient"/>
                <v:shadow on="t" color="black" opacity="24903f" origin=",.5" offset="0,.55556mm"/>
                <v:textbox>
                  <w:txbxContent>
                    <w:p w14:paraId="0DF8F760" w14:textId="381B357D" w:rsidR="00174241" w:rsidRPr="00D32294" w:rsidRDefault="00174241" w:rsidP="00CB2EC0">
                      <w:pPr>
                        <w:rPr>
                          <w:b/>
                          <w:sz w:val="22"/>
                        </w:rPr>
                      </w:pPr>
                      <w:r>
                        <w:rPr>
                          <w:b/>
                          <w:sz w:val="22"/>
                        </w:rPr>
                        <w:t xml:space="preserve">REDD+ Scope: </w:t>
                      </w:r>
                      <w:r w:rsidRPr="00D32294">
                        <w:rPr>
                          <w:b/>
                          <w:sz w:val="22"/>
                        </w:rPr>
                        <w:t xml:space="preserve">Proposed Actions: </w:t>
                      </w:r>
                    </w:p>
                    <w:p w14:paraId="2336D9F8" w14:textId="1425094C" w:rsidR="00174241" w:rsidRPr="00D32294" w:rsidRDefault="00174241" w:rsidP="00CB2EC0">
                      <w:pPr>
                        <w:rPr>
                          <w:sz w:val="22"/>
                        </w:rPr>
                      </w:pPr>
                      <w:r w:rsidRPr="00D32294">
                        <w:rPr>
                          <w:sz w:val="22"/>
                        </w:rPr>
                        <w:t xml:space="preserve">A number of actions are needed to finalise the scope of REDD+ in PNG and continue to strengthen coordination across sectors and across elements of REDD+. These include: </w:t>
                      </w:r>
                    </w:p>
                    <w:p w14:paraId="0A54CC80" w14:textId="77777777" w:rsidR="00174241" w:rsidRPr="00D32294" w:rsidRDefault="00174241" w:rsidP="00CB2EC0">
                      <w:pPr>
                        <w:rPr>
                          <w:sz w:val="10"/>
                          <w:szCs w:val="12"/>
                        </w:rPr>
                      </w:pPr>
                    </w:p>
                    <w:p w14:paraId="070471B7" w14:textId="60B1E575" w:rsidR="00174241" w:rsidRPr="00D32294" w:rsidRDefault="00174241" w:rsidP="00CB2EC0">
                      <w:pPr>
                        <w:pStyle w:val="ListParagraph"/>
                        <w:numPr>
                          <w:ilvl w:val="0"/>
                          <w:numId w:val="35"/>
                        </w:numPr>
                        <w:ind w:left="360"/>
                        <w:rPr>
                          <w:sz w:val="22"/>
                          <w:u w:val="single"/>
                        </w:rPr>
                      </w:pPr>
                      <w:r w:rsidRPr="00D32294">
                        <w:rPr>
                          <w:sz w:val="22"/>
                          <w:u w:val="single"/>
                        </w:rPr>
                        <w:t>Agree on priority drivers of forest cover change</w:t>
                      </w:r>
                    </w:p>
                    <w:p w14:paraId="3101C995" w14:textId="1A066568" w:rsidR="00174241" w:rsidRPr="00D32294" w:rsidRDefault="00174241" w:rsidP="0061230D">
                      <w:pPr>
                        <w:pStyle w:val="ListParagraph"/>
                        <w:ind w:left="360"/>
                        <w:rPr>
                          <w:sz w:val="22"/>
                        </w:rPr>
                      </w:pPr>
                      <w:r w:rsidRPr="00D32294">
                        <w:rPr>
                          <w:sz w:val="22"/>
                        </w:rPr>
                        <w:t xml:space="preserve">Review multiple data sources and agree and prioritise drivers of forest cover change that need to be addressed. </w:t>
                      </w:r>
                    </w:p>
                    <w:p w14:paraId="1D8A7610" w14:textId="77777777" w:rsidR="00174241" w:rsidRPr="00D32294" w:rsidRDefault="00174241" w:rsidP="00746453">
                      <w:pPr>
                        <w:rPr>
                          <w:sz w:val="10"/>
                          <w:szCs w:val="12"/>
                          <w:u w:val="single"/>
                        </w:rPr>
                      </w:pPr>
                    </w:p>
                    <w:p w14:paraId="7235EFF6" w14:textId="77777777" w:rsidR="00174241" w:rsidRPr="00D32294" w:rsidRDefault="00174241" w:rsidP="00CB2EC0">
                      <w:pPr>
                        <w:pStyle w:val="ListParagraph"/>
                        <w:numPr>
                          <w:ilvl w:val="0"/>
                          <w:numId w:val="35"/>
                        </w:numPr>
                        <w:ind w:left="360"/>
                        <w:rPr>
                          <w:sz w:val="22"/>
                          <w:u w:val="single"/>
                        </w:rPr>
                      </w:pPr>
                      <w:r w:rsidRPr="00D32294">
                        <w:rPr>
                          <w:sz w:val="22"/>
                          <w:u w:val="single"/>
                        </w:rPr>
                        <w:t xml:space="preserve">Agree on the scope of REDD+ in PNG </w:t>
                      </w:r>
                    </w:p>
                    <w:p w14:paraId="1A43A9AE" w14:textId="5D9C904D" w:rsidR="00174241" w:rsidRPr="00D32294" w:rsidRDefault="00174241" w:rsidP="00CB2EC0">
                      <w:pPr>
                        <w:ind w:left="360"/>
                        <w:rPr>
                          <w:sz w:val="22"/>
                        </w:rPr>
                      </w:pPr>
                      <w:r w:rsidRPr="00D32294">
                        <w:rPr>
                          <w:sz w:val="22"/>
                        </w:rPr>
                        <w:t>Key stakeholders to agree on which REDD+ activities PNG will implement.</w:t>
                      </w:r>
                    </w:p>
                    <w:p w14:paraId="7CB80366" w14:textId="77777777" w:rsidR="00174241" w:rsidRPr="00D32294" w:rsidRDefault="00174241" w:rsidP="00746453">
                      <w:pPr>
                        <w:rPr>
                          <w:sz w:val="10"/>
                          <w:szCs w:val="12"/>
                          <w:u w:val="single"/>
                        </w:rPr>
                      </w:pPr>
                    </w:p>
                    <w:p w14:paraId="30D12EAF" w14:textId="77777777" w:rsidR="00174241" w:rsidRPr="00D32294" w:rsidRDefault="00174241" w:rsidP="00CB2EC0">
                      <w:pPr>
                        <w:pStyle w:val="ListParagraph"/>
                        <w:numPr>
                          <w:ilvl w:val="0"/>
                          <w:numId w:val="31"/>
                        </w:numPr>
                        <w:rPr>
                          <w:sz w:val="22"/>
                          <w:u w:val="single"/>
                        </w:rPr>
                      </w:pPr>
                      <w:r w:rsidRPr="00D32294">
                        <w:rPr>
                          <w:sz w:val="22"/>
                          <w:u w:val="single"/>
                        </w:rPr>
                        <w:t>Maintain and strengthen coordination across sectors and stakeholder groups:</w:t>
                      </w:r>
                    </w:p>
                    <w:p w14:paraId="5AA155B0" w14:textId="65087726" w:rsidR="00174241" w:rsidRPr="00D32294" w:rsidRDefault="00174241" w:rsidP="00CB2EC0">
                      <w:pPr>
                        <w:pStyle w:val="ListParagraph"/>
                        <w:ind w:left="360"/>
                        <w:rPr>
                          <w:sz w:val="22"/>
                        </w:rPr>
                      </w:pPr>
                      <w:r w:rsidRPr="00D32294">
                        <w:rPr>
                          <w:sz w:val="22"/>
                        </w:rPr>
                        <w:t xml:space="preserve">Having a scope that will require action across a number of sectors requires close cross sector planning and management. It will thus be important to maintain and strengthen the operation of cross-sectoral and multi-stakeholder coordination bodies including the REDD+ and MRV/FREL Technical Working Groups. </w:t>
                      </w:r>
                    </w:p>
                  </w:txbxContent>
                </v:textbox>
                <w10:anchorlock/>
              </v:shape>
            </w:pict>
          </mc:Fallback>
        </mc:AlternateContent>
      </w:r>
    </w:p>
    <w:p w14:paraId="4F27BE2A" w14:textId="77777777" w:rsidR="00CD6946" w:rsidRDefault="00CD6946" w:rsidP="00CD6946"/>
    <w:p w14:paraId="2C4E6A29" w14:textId="77777777" w:rsidR="00547E75" w:rsidRDefault="00547E75" w:rsidP="00CD6946">
      <w:pPr>
        <w:pStyle w:val="Heading2"/>
        <w:spacing w:before="0"/>
      </w:pPr>
      <w:bookmarkStart w:id="4" w:name="_Toc329810935"/>
      <w:r>
        <w:lastRenderedPageBreak/>
        <w:t>Scale</w:t>
      </w:r>
      <w:bookmarkEnd w:id="4"/>
    </w:p>
    <w:p w14:paraId="5114C521" w14:textId="77777777" w:rsidR="00547E75" w:rsidRPr="00D32294" w:rsidRDefault="00547E75" w:rsidP="00CD6946">
      <w:pPr>
        <w:rPr>
          <w:sz w:val="22"/>
        </w:rPr>
      </w:pPr>
    </w:p>
    <w:p w14:paraId="07BCBE90" w14:textId="385F2FA3" w:rsidR="00DB0F50" w:rsidRPr="00D32294" w:rsidRDefault="00547E75" w:rsidP="00CD6946">
      <w:pPr>
        <w:rPr>
          <w:sz w:val="22"/>
        </w:rPr>
      </w:pPr>
      <w:r w:rsidRPr="00D32294">
        <w:rPr>
          <w:sz w:val="22"/>
        </w:rPr>
        <w:t xml:space="preserve">The scale of REDD+ refers to the geographical area across which </w:t>
      </w:r>
      <w:r w:rsidR="008E6A84" w:rsidRPr="00D32294">
        <w:rPr>
          <w:sz w:val="22"/>
        </w:rPr>
        <w:t xml:space="preserve">REDD+ </w:t>
      </w:r>
      <w:r w:rsidR="00962204" w:rsidRPr="00D32294">
        <w:rPr>
          <w:sz w:val="22"/>
        </w:rPr>
        <w:t xml:space="preserve">actions will </w:t>
      </w:r>
      <w:r w:rsidR="008E6A84" w:rsidRPr="00D32294">
        <w:rPr>
          <w:sz w:val="22"/>
        </w:rPr>
        <w:t xml:space="preserve">be implemented </w:t>
      </w:r>
      <w:r w:rsidR="00962204" w:rsidRPr="00D32294">
        <w:rPr>
          <w:sz w:val="22"/>
        </w:rPr>
        <w:t>and monitored</w:t>
      </w:r>
      <w:r w:rsidRPr="00D32294">
        <w:rPr>
          <w:sz w:val="22"/>
        </w:rPr>
        <w:t>.</w:t>
      </w:r>
      <w:r w:rsidR="00DD1D48" w:rsidRPr="00D32294">
        <w:rPr>
          <w:sz w:val="22"/>
        </w:rPr>
        <w:t xml:space="preserve"> Countries implementing REDD+ under the UNFCCC must ultimately aim for national scale implementation, though subnational approaches can be adopted as an interim measure.</w:t>
      </w:r>
      <w:r w:rsidRPr="00D32294">
        <w:rPr>
          <w:sz w:val="22"/>
        </w:rPr>
        <w:t xml:space="preserve"> </w:t>
      </w:r>
      <w:r w:rsidR="002B0D63" w:rsidRPr="00D32294">
        <w:rPr>
          <w:sz w:val="22"/>
        </w:rPr>
        <w:t xml:space="preserve">Consideration should be given to the distribution </w:t>
      </w:r>
      <w:r w:rsidR="00DD1D48" w:rsidRPr="00D32294">
        <w:rPr>
          <w:sz w:val="22"/>
        </w:rPr>
        <w:t xml:space="preserve">and diversity </w:t>
      </w:r>
      <w:r w:rsidR="002B0D63" w:rsidRPr="00D32294">
        <w:rPr>
          <w:sz w:val="22"/>
        </w:rPr>
        <w:t>of forests</w:t>
      </w:r>
      <w:r w:rsidR="008E6A84" w:rsidRPr="00D32294">
        <w:rPr>
          <w:sz w:val="22"/>
        </w:rPr>
        <w:t>,</w:t>
      </w:r>
      <w:r w:rsidR="002B0D63" w:rsidRPr="00D32294">
        <w:rPr>
          <w:sz w:val="22"/>
        </w:rPr>
        <w:t xml:space="preserve"> and </w:t>
      </w:r>
      <w:r w:rsidR="008E6A84" w:rsidRPr="00D32294">
        <w:rPr>
          <w:sz w:val="22"/>
        </w:rPr>
        <w:t xml:space="preserve">to </w:t>
      </w:r>
      <w:r w:rsidR="002B0D63" w:rsidRPr="00D32294">
        <w:rPr>
          <w:sz w:val="22"/>
        </w:rPr>
        <w:t xml:space="preserve">the nature of the </w:t>
      </w:r>
      <w:r w:rsidR="008E6A84" w:rsidRPr="00D32294">
        <w:rPr>
          <w:sz w:val="22"/>
        </w:rPr>
        <w:t>drivers of forest cover change.</w:t>
      </w:r>
    </w:p>
    <w:p w14:paraId="0915A307" w14:textId="77777777" w:rsidR="00EF4FE3" w:rsidRPr="00D32294" w:rsidRDefault="00EF4FE3" w:rsidP="00CD6946">
      <w:pPr>
        <w:rPr>
          <w:sz w:val="22"/>
        </w:rPr>
      </w:pPr>
    </w:p>
    <w:p w14:paraId="598F1AFC" w14:textId="5FA8C6C2" w:rsidR="00962204" w:rsidRPr="00D32294" w:rsidRDefault="00547E75" w:rsidP="00CD6946">
      <w:pPr>
        <w:rPr>
          <w:sz w:val="22"/>
        </w:rPr>
      </w:pPr>
      <w:r w:rsidRPr="00D32294">
        <w:rPr>
          <w:sz w:val="22"/>
        </w:rPr>
        <w:t xml:space="preserve">PNG </w:t>
      </w:r>
      <w:r w:rsidR="00DD1D48" w:rsidRPr="00D32294">
        <w:rPr>
          <w:sz w:val="22"/>
        </w:rPr>
        <w:t xml:space="preserve">will </w:t>
      </w:r>
      <w:r w:rsidRPr="00D32294">
        <w:rPr>
          <w:sz w:val="22"/>
        </w:rPr>
        <w:t xml:space="preserve">adopt a </w:t>
      </w:r>
      <w:r w:rsidR="00EF4FE3" w:rsidRPr="00D32294">
        <w:rPr>
          <w:sz w:val="22"/>
        </w:rPr>
        <w:t>national scale approach</w:t>
      </w:r>
      <w:r w:rsidR="00DD1D48" w:rsidRPr="00D32294">
        <w:rPr>
          <w:sz w:val="22"/>
        </w:rPr>
        <w:t xml:space="preserve"> to REDD+ implementation</w:t>
      </w:r>
      <w:r w:rsidRPr="00D32294">
        <w:rPr>
          <w:sz w:val="22"/>
        </w:rPr>
        <w:t xml:space="preserve">. </w:t>
      </w:r>
      <w:r w:rsidR="00962204" w:rsidRPr="00D32294">
        <w:rPr>
          <w:sz w:val="22"/>
        </w:rPr>
        <w:t>The country has high forest cover with drivers of forest cover change acting across the country. A</w:t>
      </w:r>
      <w:r w:rsidRPr="00D32294">
        <w:rPr>
          <w:sz w:val="22"/>
        </w:rPr>
        <w:t>ctions to address the</w:t>
      </w:r>
      <w:r w:rsidR="00962204" w:rsidRPr="00D32294">
        <w:rPr>
          <w:sz w:val="22"/>
        </w:rPr>
        <w:t xml:space="preserve">se drivers are needed </w:t>
      </w:r>
      <w:r w:rsidRPr="00D32294">
        <w:rPr>
          <w:sz w:val="22"/>
        </w:rPr>
        <w:t xml:space="preserve">at national, provincial and local levels. </w:t>
      </w:r>
    </w:p>
    <w:p w14:paraId="3A1976C4" w14:textId="77777777" w:rsidR="009E3371" w:rsidRPr="00D32294" w:rsidRDefault="009E3371" w:rsidP="00CD6946">
      <w:pPr>
        <w:rPr>
          <w:sz w:val="22"/>
        </w:rPr>
      </w:pPr>
    </w:p>
    <w:p w14:paraId="36B344B4" w14:textId="77777777" w:rsidR="008E6A84" w:rsidRPr="00D32294" w:rsidRDefault="00962204" w:rsidP="00CD6946">
      <w:pPr>
        <w:rPr>
          <w:sz w:val="22"/>
        </w:rPr>
      </w:pPr>
      <w:r w:rsidRPr="00D32294">
        <w:rPr>
          <w:sz w:val="22"/>
        </w:rPr>
        <w:t>In</w:t>
      </w:r>
      <w:r w:rsidR="00714630" w:rsidRPr="00D32294">
        <w:rPr>
          <w:sz w:val="22"/>
        </w:rPr>
        <w:t xml:space="preserve"> </w:t>
      </w:r>
      <w:r w:rsidRPr="00D32294">
        <w:rPr>
          <w:sz w:val="22"/>
        </w:rPr>
        <w:t xml:space="preserve">order to optimise the use of resources a number of priority areas </w:t>
      </w:r>
      <w:r w:rsidR="00190191" w:rsidRPr="00D32294">
        <w:rPr>
          <w:sz w:val="22"/>
        </w:rPr>
        <w:t>(</w:t>
      </w:r>
      <w:r w:rsidR="00714630" w:rsidRPr="00D32294">
        <w:rPr>
          <w:sz w:val="22"/>
        </w:rPr>
        <w:t xml:space="preserve">e.g. </w:t>
      </w:r>
      <w:r w:rsidR="00190191" w:rsidRPr="00D32294">
        <w:rPr>
          <w:sz w:val="22"/>
        </w:rPr>
        <w:t xml:space="preserve">areas of high deforestation </w:t>
      </w:r>
      <w:r w:rsidR="009E3371" w:rsidRPr="00D32294">
        <w:rPr>
          <w:sz w:val="22"/>
        </w:rPr>
        <w:t>and/</w:t>
      </w:r>
      <w:r w:rsidR="00190191" w:rsidRPr="00D32294">
        <w:rPr>
          <w:sz w:val="22"/>
        </w:rPr>
        <w:t xml:space="preserve">or forest degradation) </w:t>
      </w:r>
      <w:r w:rsidR="009E3371" w:rsidRPr="00D32294">
        <w:rPr>
          <w:sz w:val="22"/>
        </w:rPr>
        <w:t>will</w:t>
      </w:r>
      <w:r w:rsidRPr="00D32294">
        <w:rPr>
          <w:sz w:val="22"/>
        </w:rPr>
        <w:t xml:space="preserve"> be targeted to both </w:t>
      </w:r>
      <w:r w:rsidR="00714630" w:rsidRPr="00D32294">
        <w:rPr>
          <w:sz w:val="22"/>
        </w:rPr>
        <w:t xml:space="preserve">1) </w:t>
      </w:r>
      <w:r w:rsidRPr="00D32294">
        <w:rPr>
          <w:sz w:val="22"/>
        </w:rPr>
        <w:t xml:space="preserve">demonstrate different approaches and </w:t>
      </w:r>
      <w:r w:rsidR="00714630" w:rsidRPr="00D32294">
        <w:rPr>
          <w:sz w:val="22"/>
        </w:rPr>
        <w:t xml:space="preserve">2) </w:t>
      </w:r>
      <w:r w:rsidRPr="00D32294">
        <w:rPr>
          <w:sz w:val="22"/>
        </w:rPr>
        <w:t xml:space="preserve">deliver maximum </w:t>
      </w:r>
      <w:r w:rsidR="00714630" w:rsidRPr="00D32294">
        <w:rPr>
          <w:sz w:val="22"/>
        </w:rPr>
        <w:t xml:space="preserve">emissions reduction </w:t>
      </w:r>
      <w:r w:rsidRPr="00D32294">
        <w:rPr>
          <w:sz w:val="22"/>
        </w:rPr>
        <w:t xml:space="preserve">impact for the available investments. </w:t>
      </w:r>
    </w:p>
    <w:p w14:paraId="67A32D52" w14:textId="77777777" w:rsidR="008E6A84" w:rsidRPr="00D32294" w:rsidRDefault="008E6A84" w:rsidP="00CD6946">
      <w:pPr>
        <w:rPr>
          <w:sz w:val="22"/>
        </w:rPr>
      </w:pPr>
    </w:p>
    <w:p w14:paraId="4E0CD005" w14:textId="7A5363BD" w:rsidR="00DD1D48" w:rsidRPr="00D32294" w:rsidRDefault="00962204" w:rsidP="00CD6946">
      <w:pPr>
        <w:rPr>
          <w:sz w:val="22"/>
        </w:rPr>
      </w:pPr>
      <w:r w:rsidRPr="00D32294">
        <w:rPr>
          <w:sz w:val="22"/>
        </w:rPr>
        <w:t>These demonstration areas</w:t>
      </w:r>
      <w:r w:rsidR="00190191" w:rsidRPr="00D32294">
        <w:rPr>
          <w:sz w:val="22"/>
        </w:rPr>
        <w:t xml:space="preserve"> will operate within the framework of national coordination, institutional and monitoring arrangements, and </w:t>
      </w:r>
      <w:r w:rsidR="00714630" w:rsidRPr="00D32294">
        <w:rPr>
          <w:sz w:val="22"/>
        </w:rPr>
        <w:t xml:space="preserve">take place </w:t>
      </w:r>
      <w:r w:rsidR="00190191" w:rsidRPr="00D32294">
        <w:rPr>
          <w:sz w:val="22"/>
        </w:rPr>
        <w:t xml:space="preserve">at appropriate administrative scales to allow for REDD+ policies and </w:t>
      </w:r>
      <w:r w:rsidR="00190191" w:rsidRPr="00D32294">
        <w:rPr>
          <w:sz w:val="22"/>
        </w:rPr>
        <w:lastRenderedPageBreak/>
        <w:t xml:space="preserve">measures to be integrated </w:t>
      </w:r>
      <w:r w:rsidR="008E6A84" w:rsidRPr="00D32294">
        <w:rPr>
          <w:sz w:val="22"/>
        </w:rPr>
        <w:t>into</w:t>
      </w:r>
      <w:r w:rsidR="00190191" w:rsidRPr="00D32294">
        <w:rPr>
          <w:sz w:val="22"/>
        </w:rPr>
        <w:t xml:space="preserve"> government planning and implementation</w:t>
      </w:r>
      <w:r w:rsidR="008E6A84" w:rsidRPr="00D32294">
        <w:rPr>
          <w:sz w:val="22"/>
        </w:rPr>
        <w:t xml:space="preserve"> processes</w:t>
      </w:r>
      <w:r w:rsidR="00190191" w:rsidRPr="00D32294">
        <w:rPr>
          <w:sz w:val="22"/>
        </w:rPr>
        <w:t xml:space="preserve">. Based on the on-going decentralisation process in PNG and </w:t>
      </w:r>
      <w:r w:rsidR="009E3371" w:rsidRPr="00D32294">
        <w:rPr>
          <w:sz w:val="22"/>
        </w:rPr>
        <w:t>the geographical and administrative scale required to demonstrate integrated approaches to emissions reductions</w:t>
      </w:r>
      <w:r w:rsidR="00714630" w:rsidRPr="00D32294">
        <w:rPr>
          <w:sz w:val="22"/>
        </w:rPr>
        <w:t>,</w:t>
      </w:r>
      <w:r w:rsidR="009E3371" w:rsidRPr="00D32294">
        <w:rPr>
          <w:sz w:val="22"/>
        </w:rPr>
        <w:t xml:space="preserve"> demonstration actions should occur at the provincial level. </w:t>
      </w:r>
    </w:p>
    <w:p w14:paraId="73025B9D" w14:textId="5501F875" w:rsidR="00AC5D75" w:rsidRPr="00D32294" w:rsidRDefault="00AC5D75" w:rsidP="00CD6946">
      <w:pPr>
        <w:rPr>
          <w:sz w:val="22"/>
        </w:rPr>
      </w:pPr>
    </w:p>
    <w:p w14:paraId="2D6EDEF0" w14:textId="4A6F104A" w:rsidR="00AC5D75" w:rsidRPr="00D32294" w:rsidRDefault="00CD6946" w:rsidP="00CD6946">
      <w:pPr>
        <w:rPr>
          <w:sz w:val="22"/>
        </w:rPr>
      </w:pPr>
      <w:r>
        <w:rPr>
          <w:noProof/>
          <w:lang w:val="en-AU" w:eastAsia="en-AU"/>
        </w:rPr>
        <w:lastRenderedPageBreak/>
        <mc:AlternateContent>
          <mc:Choice Requires="wps">
            <w:drawing>
              <wp:inline distT="0" distB="0" distL="0" distR="0" wp14:anchorId="21D0C72B" wp14:editId="61757FC1">
                <wp:extent cx="6172200" cy="2428875"/>
                <wp:effectExtent l="57150" t="38100" r="76200" b="104775"/>
                <wp:docPr id="64" name="Folded Corner 64"/>
                <wp:cNvGraphicFramePr/>
                <a:graphic xmlns:a="http://schemas.openxmlformats.org/drawingml/2006/main">
                  <a:graphicData uri="http://schemas.microsoft.com/office/word/2010/wordprocessingShape">
                    <wps:wsp>
                      <wps:cNvSpPr/>
                      <wps:spPr>
                        <a:xfrm>
                          <a:off x="0" y="0"/>
                          <a:ext cx="6172200" cy="2428875"/>
                        </a:xfrm>
                        <a:prstGeom prst="foldedCorner">
                          <a:avLst>
                            <a:gd name="adj" fmla="val 5857"/>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60532EF2" w14:textId="50FDAB85" w:rsidR="00174241" w:rsidRPr="00D32294" w:rsidRDefault="00174241" w:rsidP="00CD6946">
                            <w:pPr>
                              <w:rPr>
                                <w:b/>
                                <w:sz w:val="22"/>
                              </w:rPr>
                            </w:pPr>
                            <w:r>
                              <w:rPr>
                                <w:b/>
                                <w:sz w:val="22"/>
                              </w:rPr>
                              <w:t xml:space="preserve">REDD+ Scale: </w:t>
                            </w:r>
                            <w:r w:rsidRPr="00D32294">
                              <w:rPr>
                                <w:b/>
                                <w:sz w:val="22"/>
                              </w:rPr>
                              <w:t xml:space="preserve">Proposed Actions: </w:t>
                            </w:r>
                          </w:p>
                          <w:p w14:paraId="723CD8B2" w14:textId="77777777" w:rsidR="00174241" w:rsidRPr="00D32294" w:rsidRDefault="00174241" w:rsidP="00CD6946">
                            <w:pPr>
                              <w:rPr>
                                <w:sz w:val="10"/>
                                <w:szCs w:val="12"/>
                              </w:rPr>
                            </w:pPr>
                          </w:p>
                          <w:p w14:paraId="23521C40" w14:textId="77777777" w:rsidR="00174241" w:rsidRPr="00D32294" w:rsidRDefault="00174241" w:rsidP="00CD6946">
                            <w:pPr>
                              <w:pStyle w:val="ListParagraph"/>
                              <w:numPr>
                                <w:ilvl w:val="0"/>
                                <w:numId w:val="43"/>
                              </w:numPr>
                              <w:rPr>
                                <w:sz w:val="22"/>
                                <w:u w:val="single"/>
                              </w:rPr>
                            </w:pPr>
                            <w:r w:rsidRPr="00D32294">
                              <w:rPr>
                                <w:sz w:val="22"/>
                                <w:u w:val="single"/>
                              </w:rPr>
                              <w:t>Completion of PNG’s Initial National FREL</w:t>
                            </w:r>
                          </w:p>
                          <w:p w14:paraId="20129932" w14:textId="77777777" w:rsidR="00174241" w:rsidRPr="00D32294" w:rsidRDefault="00174241" w:rsidP="00CD6946">
                            <w:pPr>
                              <w:pStyle w:val="ListParagraph"/>
                              <w:ind w:left="360"/>
                              <w:rPr>
                                <w:sz w:val="22"/>
                              </w:rPr>
                            </w:pPr>
                            <w:r w:rsidRPr="00D32294">
                              <w:rPr>
                                <w:sz w:val="22"/>
                              </w:rPr>
                              <w:t>PNGFA are working to complete the national FREL by the end of 2016. This work provides the basis for the national approach to REDD+ implementation.</w:t>
                            </w:r>
                          </w:p>
                          <w:p w14:paraId="048BD3C2" w14:textId="77777777" w:rsidR="00174241" w:rsidRPr="00D32294" w:rsidRDefault="00174241" w:rsidP="00CD6946">
                            <w:pPr>
                              <w:rPr>
                                <w:sz w:val="10"/>
                                <w:szCs w:val="12"/>
                              </w:rPr>
                            </w:pPr>
                          </w:p>
                          <w:p w14:paraId="03475C9F" w14:textId="77777777" w:rsidR="00174241" w:rsidRPr="00D32294" w:rsidRDefault="00174241" w:rsidP="00CD6946">
                            <w:pPr>
                              <w:pStyle w:val="ListParagraph"/>
                              <w:numPr>
                                <w:ilvl w:val="0"/>
                                <w:numId w:val="43"/>
                              </w:numPr>
                              <w:rPr>
                                <w:sz w:val="22"/>
                                <w:u w:val="single"/>
                              </w:rPr>
                            </w:pPr>
                            <w:r w:rsidRPr="00D32294">
                              <w:rPr>
                                <w:sz w:val="22"/>
                                <w:u w:val="single"/>
                              </w:rPr>
                              <w:t>Prioritisation of demonstration areas</w:t>
                            </w:r>
                          </w:p>
                          <w:p w14:paraId="63B8FA81" w14:textId="77777777" w:rsidR="00174241" w:rsidRPr="00D32294" w:rsidRDefault="00174241" w:rsidP="00CD6946">
                            <w:pPr>
                              <w:pStyle w:val="ListParagraph"/>
                              <w:ind w:left="360"/>
                              <w:rPr>
                                <w:sz w:val="22"/>
                              </w:rPr>
                            </w:pPr>
                            <w:r w:rsidRPr="00D32294">
                              <w:rPr>
                                <w:sz w:val="22"/>
                              </w:rPr>
                              <w:t>There is a need to prioritise areas in which to demonstration REDD+ actions. This will be done by assessing potential provinces against a number of objective criteria (e.g. rates of deforestation / degradation, levels of existing carbon stock, potential future drivers, and logistical feasibility) to identify areas in which maximum impact on reducing emissions can be achieved. This work should be initiated by the REDD+ TWG based on the recommendations from the Issues &amp; Options paper, with final agreements being made under the National REDD+ Steering Committee. The first step is to determine the selection criteria (and weightings, as appropriate) for prioritizing provinces.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D0C72B" id="Folded Corner 64" o:spid="_x0000_s1030" type="#_x0000_t65" style="width:486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" adj="20335" fillcolor="gray [1616]" strokecolor="black [3040]">
                <v:fill color2="#d9d9d9 [496]" rotate="t" angle="180" colors="0 #bcbcbc;22938f #d0d0d0;1 #ededed" focus="100%" type="gradient"/>
                <v:shadow on="t" color="black" opacity="24903f" origin=",.5" offset="0,.55556mm"/>
                <v:textbox>
                  <w:txbxContent>
                    <w:p w14:paraId="60532EF2" w14:textId="50FDAB85" w:rsidR="00174241" w:rsidRPr="00D32294" w:rsidRDefault="00174241" w:rsidP="00CD6946">
                      <w:pPr>
                        <w:rPr>
                          <w:b/>
                          <w:sz w:val="22"/>
                        </w:rPr>
                      </w:pPr>
                      <w:r>
                        <w:rPr>
                          <w:b/>
                          <w:sz w:val="22"/>
                        </w:rPr>
                        <w:t xml:space="preserve">REDD+ Scale: </w:t>
                      </w:r>
                      <w:r w:rsidRPr="00D32294">
                        <w:rPr>
                          <w:b/>
                          <w:sz w:val="22"/>
                        </w:rPr>
                        <w:t xml:space="preserve">Proposed Actions: </w:t>
                      </w:r>
                    </w:p>
                    <w:p w14:paraId="723CD8B2" w14:textId="77777777" w:rsidR="00174241" w:rsidRPr="00D32294" w:rsidRDefault="00174241" w:rsidP="00CD6946">
                      <w:pPr>
                        <w:rPr>
                          <w:sz w:val="10"/>
                          <w:szCs w:val="12"/>
                        </w:rPr>
                      </w:pPr>
                    </w:p>
                    <w:p w14:paraId="23521C40" w14:textId="77777777" w:rsidR="00174241" w:rsidRPr="00D32294" w:rsidRDefault="00174241" w:rsidP="00CD6946">
                      <w:pPr>
                        <w:pStyle w:val="ListParagraph"/>
                        <w:numPr>
                          <w:ilvl w:val="0"/>
                          <w:numId w:val="43"/>
                        </w:numPr>
                        <w:rPr>
                          <w:sz w:val="22"/>
                          <w:u w:val="single"/>
                        </w:rPr>
                      </w:pPr>
                      <w:r w:rsidRPr="00D32294">
                        <w:rPr>
                          <w:sz w:val="22"/>
                          <w:u w:val="single"/>
                        </w:rPr>
                        <w:t>Completion of PNG’s Initial National FREL</w:t>
                      </w:r>
                    </w:p>
                    <w:p w14:paraId="20129932" w14:textId="77777777" w:rsidR="00174241" w:rsidRPr="00D32294" w:rsidRDefault="00174241" w:rsidP="00CD6946">
                      <w:pPr>
                        <w:pStyle w:val="ListParagraph"/>
                        <w:ind w:left="360"/>
                        <w:rPr>
                          <w:sz w:val="22"/>
                        </w:rPr>
                      </w:pPr>
                      <w:r w:rsidRPr="00D32294">
                        <w:rPr>
                          <w:sz w:val="22"/>
                        </w:rPr>
                        <w:t>PNGFA are working to complete the national FREL by the end of 2016. This work provides the basis for the national approach to REDD+ implementation.</w:t>
                      </w:r>
                    </w:p>
                    <w:p w14:paraId="048BD3C2" w14:textId="77777777" w:rsidR="00174241" w:rsidRPr="00D32294" w:rsidRDefault="00174241" w:rsidP="00CD6946">
                      <w:pPr>
                        <w:rPr>
                          <w:sz w:val="10"/>
                          <w:szCs w:val="12"/>
                        </w:rPr>
                      </w:pPr>
                    </w:p>
                    <w:p w14:paraId="03475C9F" w14:textId="77777777" w:rsidR="00174241" w:rsidRPr="00D32294" w:rsidRDefault="00174241" w:rsidP="00CD6946">
                      <w:pPr>
                        <w:pStyle w:val="ListParagraph"/>
                        <w:numPr>
                          <w:ilvl w:val="0"/>
                          <w:numId w:val="43"/>
                        </w:numPr>
                        <w:rPr>
                          <w:sz w:val="22"/>
                          <w:u w:val="single"/>
                        </w:rPr>
                      </w:pPr>
                      <w:r w:rsidRPr="00D32294">
                        <w:rPr>
                          <w:sz w:val="22"/>
                          <w:u w:val="single"/>
                        </w:rPr>
                        <w:t>Prioritisation of demonstration areas</w:t>
                      </w:r>
                    </w:p>
                    <w:p w14:paraId="63B8FA81" w14:textId="77777777" w:rsidR="00174241" w:rsidRPr="00D32294" w:rsidRDefault="00174241" w:rsidP="00CD6946">
                      <w:pPr>
                        <w:pStyle w:val="ListParagraph"/>
                        <w:ind w:left="360"/>
                        <w:rPr>
                          <w:sz w:val="22"/>
                        </w:rPr>
                      </w:pPr>
                      <w:r w:rsidRPr="00D32294">
                        <w:rPr>
                          <w:sz w:val="22"/>
                        </w:rPr>
                        <w:t>There is a need to prioritise areas in which to demonstration REDD+ actions. This will be done by assessing potential provinces against a number of objective criteria (e.g. rates of deforestation / degradation, levels of existing carbon stock, potential future drivers, and logistical feasibility) to identify areas in which maximum impact on reducing emissions can be achieved. This work should be initiated by the REDD+ TWG based on the recommendations from the Issues &amp; Options paper, with final agreements being made under the National REDD+ Steering Committee. The first step is to determine the selection criteria (and weightings, as appropriate) for prioritizing provinces.</w:t>
                      </w:r>
                    </w:p>
                  </w:txbxContent>
                </v:textbox>
                <w10:anchorlock/>
              </v:shape>
            </w:pict>
          </mc:Fallback>
        </mc:AlternateContent>
      </w:r>
    </w:p>
    <w:p w14:paraId="366C2392" w14:textId="090F2E89" w:rsidR="00AC5D75" w:rsidRDefault="00AC5D75" w:rsidP="00CD6946"/>
    <w:p w14:paraId="1044C6D9" w14:textId="43552EA5" w:rsidR="00AC5D75" w:rsidRDefault="002B0D63" w:rsidP="00CD6946">
      <w:pPr>
        <w:pStyle w:val="Heading2"/>
        <w:spacing w:before="0"/>
      </w:pPr>
      <w:bookmarkStart w:id="5" w:name="_Toc329810936"/>
      <w:r>
        <w:t>Potential Policies and Measures</w:t>
      </w:r>
      <w:bookmarkEnd w:id="5"/>
      <w:r w:rsidR="008E6A84">
        <w:t xml:space="preserve"> (PAMs)</w:t>
      </w:r>
    </w:p>
    <w:p w14:paraId="3F6F2D25" w14:textId="77777777" w:rsidR="00D32294" w:rsidRDefault="00D32294" w:rsidP="00CD6946">
      <w:pPr>
        <w:rPr>
          <w:sz w:val="22"/>
        </w:rPr>
      </w:pPr>
    </w:p>
    <w:p w14:paraId="31F969DA" w14:textId="5B57689D" w:rsidR="0043375A" w:rsidRPr="00D32294" w:rsidRDefault="00464F5D" w:rsidP="00CD6946">
      <w:pPr>
        <w:rPr>
          <w:sz w:val="22"/>
        </w:rPr>
      </w:pPr>
      <w:r w:rsidRPr="00D32294">
        <w:rPr>
          <w:sz w:val="22"/>
        </w:rPr>
        <w:lastRenderedPageBreak/>
        <w:t xml:space="preserve">To implement </w:t>
      </w:r>
      <w:r w:rsidR="00892C54" w:rsidRPr="00D32294">
        <w:rPr>
          <w:sz w:val="22"/>
        </w:rPr>
        <w:t xml:space="preserve">REDD+, PNG will identify a number of </w:t>
      </w:r>
      <w:r w:rsidR="00517750" w:rsidRPr="00D32294">
        <w:rPr>
          <w:sz w:val="22"/>
        </w:rPr>
        <w:t xml:space="preserve">PAMs </w:t>
      </w:r>
      <w:r w:rsidR="00892C54" w:rsidRPr="00D32294">
        <w:rPr>
          <w:sz w:val="22"/>
        </w:rPr>
        <w:t>that</w:t>
      </w:r>
      <w:r w:rsidR="0043375A" w:rsidRPr="00D32294">
        <w:rPr>
          <w:sz w:val="22"/>
        </w:rPr>
        <w:t>:</w:t>
      </w:r>
      <w:r w:rsidR="00517750" w:rsidRPr="00D32294">
        <w:rPr>
          <w:sz w:val="22"/>
        </w:rPr>
        <w:t xml:space="preserve"> </w:t>
      </w:r>
    </w:p>
    <w:p w14:paraId="58E0A48B" w14:textId="320B76E0" w:rsidR="0043375A" w:rsidRPr="00D32294" w:rsidRDefault="00714630" w:rsidP="00CD6946">
      <w:pPr>
        <w:pStyle w:val="ListParagraph"/>
        <w:numPr>
          <w:ilvl w:val="0"/>
          <w:numId w:val="44"/>
        </w:numPr>
        <w:ind w:left="714" w:hanging="357"/>
        <w:contextualSpacing w:val="0"/>
        <w:rPr>
          <w:sz w:val="22"/>
        </w:rPr>
      </w:pPr>
      <w:r w:rsidRPr="00D32294">
        <w:rPr>
          <w:sz w:val="22"/>
        </w:rPr>
        <w:t xml:space="preserve">Are </w:t>
      </w:r>
      <w:r w:rsidR="0043375A" w:rsidRPr="00D32294">
        <w:rPr>
          <w:sz w:val="22"/>
        </w:rPr>
        <w:t>in line with</w:t>
      </w:r>
      <w:r w:rsidR="0084689B" w:rsidRPr="00D32294">
        <w:rPr>
          <w:sz w:val="22"/>
        </w:rPr>
        <w:t xml:space="preserve"> PNG’s selected scope and scale for REDD+ implementation</w:t>
      </w:r>
      <w:r w:rsidRPr="00D32294">
        <w:rPr>
          <w:sz w:val="22"/>
        </w:rPr>
        <w:t>;</w:t>
      </w:r>
      <w:r w:rsidR="0084689B" w:rsidRPr="00D32294">
        <w:rPr>
          <w:sz w:val="22"/>
        </w:rPr>
        <w:t xml:space="preserve"> </w:t>
      </w:r>
    </w:p>
    <w:p w14:paraId="5B71938E" w14:textId="7CDC3CB3" w:rsidR="00EE40D8" w:rsidRPr="00D32294" w:rsidRDefault="00714630" w:rsidP="00CD6946">
      <w:pPr>
        <w:pStyle w:val="ListParagraph"/>
        <w:numPr>
          <w:ilvl w:val="0"/>
          <w:numId w:val="44"/>
        </w:numPr>
        <w:ind w:left="714" w:hanging="357"/>
        <w:contextualSpacing w:val="0"/>
        <w:rPr>
          <w:sz w:val="22"/>
        </w:rPr>
      </w:pPr>
      <w:r w:rsidRPr="00D32294">
        <w:rPr>
          <w:sz w:val="22"/>
        </w:rPr>
        <w:t xml:space="preserve">Address </w:t>
      </w:r>
      <w:r w:rsidR="00517750" w:rsidRPr="00D32294">
        <w:rPr>
          <w:sz w:val="22"/>
        </w:rPr>
        <w:t xml:space="preserve">the </w:t>
      </w:r>
      <w:r w:rsidR="009E3371" w:rsidRPr="00D32294">
        <w:rPr>
          <w:sz w:val="22"/>
        </w:rPr>
        <w:t>priority</w:t>
      </w:r>
      <w:r w:rsidR="00106DBB" w:rsidRPr="00D32294">
        <w:rPr>
          <w:sz w:val="22"/>
        </w:rPr>
        <w:t xml:space="preserve"> </w:t>
      </w:r>
      <w:r w:rsidR="00517750" w:rsidRPr="00D32294">
        <w:rPr>
          <w:sz w:val="22"/>
        </w:rPr>
        <w:t xml:space="preserve">drivers of </w:t>
      </w:r>
      <w:r w:rsidR="0043375A" w:rsidRPr="00D32294">
        <w:rPr>
          <w:sz w:val="22"/>
        </w:rPr>
        <w:t>forest cover change</w:t>
      </w:r>
      <w:r w:rsidRPr="00D32294">
        <w:rPr>
          <w:sz w:val="22"/>
        </w:rPr>
        <w:t>;</w:t>
      </w:r>
    </w:p>
    <w:p w14:paraId="414B445C" w14:textId="28118A40" w:rsidR="0043375A" w:rsidRPr="00D32294" w:rsidRDefault="00714630" w:rsidP="00CD6946">
      <w:pPr>
        <w:pStyle w:val="ListParagraph"/>
        <w:numPr>
          <w:ilvl w:val="0"/>
          <w:numId w:val="44"/>
        </w:numPr>
        <w:ind w:left="714" w:hanging="357"/>
        <w:contextualSpacing w:val="0"/>
        <w:rPr>
          <w:sz w:val="22"/>
        </w:rPr>
      </w:pPr>
      <w:r w:rsidRPr="00D32294">
        <w:rPr>
          <w:sz w:val="22"/>
        </w:rPr>
        <w:t xml:space="preserve">Consider </w:t>
      </w:r>
      <w:r w:rsidR="00EE40D8" w:rsidRPr="00D32294">
        <w:rPr>
          <w:sz w:val="22"/>
        </w:rPr>
        <w:t>existing national development goals and strategies</w:t>
      </w:r>
      <w:r w:rsidR="00517750" w:rsidRPr="00D32294">
        <w:rPr>
          <w:sz w:val="22"/>
        </w:rPr>
        <w:t xml:space="preserve">. </w:t>
      </w:r>
    </w:p>
    <w:p w14:paraId="0368D85F" w14:textId="77777777" w:rsidR="00981334" w:rsidRDefault="00981334" w:rsidP="00CD6946">
      <w:pPr>
        <w:rPr>
          <w:sz w:val="22"/>
        </w:rPr>
      </w:pPr>
    </w:p>
    <w:p w14:paraId="5592A778" w14:textId="66AD94FC" w:rsidR="00F166E9" w:rsidRPr="00D32294" w:rsidRDefault="00F166E9" w:rsidP="00CD6946">
      <w:pPr>
        <w:rPr>
          <w:sz w:val="22"/>
        </w:rPr>
      </w:pPr>
      <w:r w:rsidRPr="00D32294">
        <w:rPr>
          <w:sz w:val="22"/>
        </w:rPr>
        <w:t>The current document identifies a number of potential PAMs around which further consultation, assessment and prioritisation is required</w:t>
      </w:r>
      <w:r w:rsidR="00EE40D8" w:rsidRPr="00D32294">
        <w:rPr>
          <w:sz w:val="22"/>
        </w:rPr>
        <w:t>. These are organised by the drivers of forest cover change that they</w:t>
      </w:r>
      <w:r w:rsidR="008E6A84" w:rsidRPr="00D32294">
        <w:rPr>
          <w:sz w:val="22"/>
        </w:rPr>
        <w:t xml:space="preserve"> address with a number of cross-cutting PAMs also identified.</w:t>
      </w:r>
    </w:p>
    <w:p w14:paraId="73B305B9" w14:textId="77777777" w:rsidR="00CD6946" w:rsidRDefault="00CD6946" w:rsidP="00CD6946">
      <w:bookmarkStart w:id="6" w:name="_Toc329810937"/>
    </w:p>
    <w:p w14:paraId="3182D547" w14:textId="60D07A21" w:rsidR="005A0F31" w:rsidRPr="00D32294" w:rsidRDefault="00222B52" w:rsidP="00CD6946">
      <w:pPr>
        <w:pStyle w:val="Heading3"/>
        <w:spacing w:before="0"/>
        <w:rPr>
          <w:sz w:val="22"/>
        </w:rPr>
      </w:pPr>
      <w:r w:rsidRPr="00D32294">
        <w:rPr>
          <w:sz w:val="22"/>
        </w:rPr>
        <w:t xml:space="preserve">Driver of Emissions from Deforestation: </w:t>
      </w:r>
      <w:r w:rsidR="005A0F31" w:rsidRPr="00D32294">
        <w:rPr>
          <w:sz w:val="22"/>
        </w:rPr>
        <w:t>Commercial Agriculture</w:t>
      </w:r>
    </w:p>
    <w:p w14:paraId="0572876E" w14:textId="00F283A4" w:rsidR="00D838C2" w:rsidRPr="00D32294" w:rsidRDefault="00AA0F47" w:rsidP="00CD6946">
      <w:pPr>
        <w:rPr>
          <w:sz w:val="22"/>
        </w:rPr>
      </w:pPr>
      <w:r w:rsidRPr="00D32294">
        <w:rPr>
          <w:sz w:val="22"/>
        </w:rPr>
        <w:t>Commercial agriculture currently occupies a relatively small land area</w:t>
      </w:r>
      <w:r w:rsidR="00826F0A" w:rsidRPr="00D32294">
        <w:rPr>
          <w:sz w:val="22"/>
        </w:rPr>
        <w:t xml:space="preserve"> in PNG</w:t>
      </w:r>
      <w:r w:rsidRPr="00D32294">
        <w:rPr>
          <w:sz w:val="22"/>
        </w:rPr>
        <w:t xml:space="preserve">, however over 5mill ha of land has been allocated for agricultural concessions. </w:t>
      </w:r>
    </w:p>
    <w:p w14:paraId="6B9963F0" w14:textId="77777777" w:rsidR="00826F0A" w:rsidRPr="00D32294" w:rsidRDefault="00826F0A" w:rsidP="00CD6946">
      <w:pPr>
        <w:rPr>
          <w:sz w:val="22"/>
        </w:rPr>
      </w:pPr>
    </w:p>
    <w:p w14:paraId="40C74D4F" w14:textId="72B0ED1D" w:rsidR="00826F0A" w:rsidRPr="00D32294" w:rsidRDefault="00AA0F47" w:rsidP="00CD6946">
      <w:pPr>
        <w:rPr>
          <w:sz w:val="22"/>
        </w:rPr>
      </w:pPr>
      <w:r w:rsidRPr="00D32294">
        <w:rPr>
          <w:sz w:val="22"/>
        </w:rPr>
        <w:t xml:space="preserve">Many of these concessions are allocated </w:t>
      </w:r>
      <w:r w:rsidR="00826F0A" w:rsidRPr="00D32294">
        <w:rPr>
          <w:sz w:val="22"/>
        </w:rPr>
        <w:t xml:space="preserve">for </w:t>
      </w:r>
      <w:r w:rsidRPr="00D32294">
        <w:rPr>
          <w:sz w:val="22"/>
        </w:rPr>
        <w:t>oil palm but are not guided by a coordinated sector development strategy or targeted geographical plan to maximise effectiveness. Many also appear poorly planned w</w:t>
      </w:r>
      <w:r w:rsidR="00D838C2" w:rsidRPr="00D32294">
        <w:rPr>
          <w:sz w:val="22"/>
        </w:rPr>
        <w:t xml:space="preserve">ith limited </w:t>
      </w:r>
      <w:r w:rsidR="00D838C2" w:rsidRPr="00D32294">
        <w:rPr>
          <w:sz w:val="22"/>
        </w:rPr>
        <w:lastRenderedPageBreak/>
        <w:t>potential for sustainable investment</w:t>
      </w:r>
      <w:r w:rsidR="00D838C2" w:rsidRPr="00D32294">
        <w:rPr>
          <w:rStyle w:val="FootnoteReference"/>
          <w:sz w:val="22"/>
        </w:rPr>
        <w:footnoteReference w:id="1"/>
      </w:r>
      <w:r w:rsidR="00D838C2" w:rsidRPr="00D32294">
        <w:rPr>
          <w:sz w:val="22"/>
        </w:rPr>
        <w:t xml:space="preserve">. Their allocation has also been linked to poor coordination between key </w:t>
      </w:r>
      <w:r w:rsidRPr="00D32294">
        <w:rPr>
          <w:sz w:val="22"/>
        </w:rPr>
        <w:t xml:space="preserve">agencies and </w:t>
      </w:r>
      <w:r w:rsidR="00D838C2" w:rsidRPr="00D32294">
        <w:rPr>
          <w:sz w:val="22"/>
        </w:rPr>
        <w:t>stakeholders</w:t>
      </w:r>
      <w:r w:rsidRPr="00D32294">
        <w:rPr>
          <w:sz w:val="22"/>
        </w:rPr>
        <w:t xml:space="preserve"> </w:t>
      </w:r>
      <w:r w:rsidR="00D838C2" w:rsidRPr="00D32294">
        <w:rPr>
          <w:sz w:val="22"/>
        </w:rPr>
        <w:t xml:space="preserve">resulting in a lack of effective due diligence and application of safeguards. </w:t>
      </w:r>
    </w:p>
    <w:p w14:paraId="10EFA069" w14:textId="77777777" w:rsidR="00826F0A" w:rsidRPr="00D32294" w:rsidRDefault="00826F0A" w:rsidP="00CD6946">
      <w:pPr>
        <w:rPr>
          <w:sz w:val="22"/>
        </w:rPr>
      </w:pPr>
    </w:p>
    <w:p w14:paraId="033CE5C1" w14:textId="088556C5" w:rsidR="005A0F31" w:rsidRPr="00D32294" w:rsidRDefault="00D838C2" w:rsidP="00CD6946">
      <w:pPr>
        <w:rPr>
          <w:sz w:val="22"/>
        </w:rPr>
      </w:pPr>
      <w:r w:rsidRPr="00D32294">
        <w:rPr>
          <w:sz w:val="22"/>
        </w:rPr>
        <w:t>Strengthening strategic leadership, coordination and capacity within the sector will help to address such risks</w:t>
      </w:r>
      <w:r w:rsidR="00826F0A" w:rsidRPr="00D32294">
        <w:rPr>
          <w:sz w:val="22"/>
        </w:rPr>
        <w:t>,</w:t>
      </w:r>
      <w:r w:rsidRPr="00D32294">
        <w:rPr>
          <w:sz w:val="22"/>
        </w:rPr>
        <w:t xml:space="preserve"> while utilising a range of financial instruments can also help to guide private sector investment to ensure sustainability. Based on these concepts the following PAMs are proposed</w:t>
      </w:r>
      <w:r w:rsidR="00826F0A" w:rsidRPr="00D32294">
        <w:rPr>
          <w:sz w:val="22"/>
        </w:rPr>
        <w:t>:</w:t>
      </w:r>
    </w:p>
    <w:p w14:paraId="0717145B" w14:textId="77777777" w:rsidR="00D838C2" w:rsidRPr="00D32294" w:rsidRDefault="00D838C2" w:rsidP="00CD6946">
      <w:pPr>
        <w:rPr>
          <w:sz w:val="22"/>
        </w:rPr>
      </w:pPr>
    </w:p>
    <w:p w14:paraId="5246D23D" w14:textId="7E5E6B80" w:rsidR="005A0F31" w:rsidRPr="00D32294" w:rsidRDefault="005A0F31" w:rsidP="00CD6946">
      <w:pPr>
        <w:pStyle w:val="ListParagraph"/>
        <w:numPr>
          <w:ilvl w:val="0"/>
          <w:numId w:val="39"/>
        </w:numPr>
        <w:rPr>
          <w:sz w:val="22"/>
        </w:rPr>
      </w:pPr>
      <w:r w:rsidRPr="00D32294">
        <w:rPr>
          <w:i/>
          <w:sz w:val="22"/>
        </w:rPr>
        <w:t>Development and implementation of an oil palm policy</w:t>
      </w:r>
      <w:r w:rsidRPr="00D32294">
        <w:rPr>
          <w:sz w:val="22"/>
        </w:rPr>
        <w:t xml:space="preserve"> – policy </w:t>
      </w:r>
      <w:r w:rsidR="00F56245" w:rsidRPr="00D32294">
        <w:rPr>
          <w:sz w:val="22"/>
        </w:rPr>
        <w:t>will</w:t>
      </w:r>
      <w:r w:rsidRPr="00D32294">
        <w:rPr>
          <w:sz w:val="22"/>
        </w:rPr>
        <w:t xml:space="preserve"> guide palm oil development in PNG, including potential standards and targets. </w:t>
      </w:r>
    </w:p>
    <w:p w14:paraId="01FC3FB0" w14:textId="0460FCE3" w:rsidR="005A0F31" w:rsidRPr="00D32294" w:rsidRDefault="005A0F31" w:rsidP="00CD6946">
      <w:pPr>
        <w:pStyle w:val="ListParagraph"/>
        <w:numPr>
          <w:ilvl w:val="0"/>
          <w:numId w:val="39"/>
        </w:numPr>
        <w:rPr>
          <w:sz w:val="22"/>
        </w:rPr>
      </w:pPr>
      <w:r w:rsidRPr="00D32294">
        <w:rPr>
          <w:i/>
          <w:sz w:val="22"/>
        </w:rPr>
        <w:t>Establishment of a multi-stakeholder sector coordination mechanism</w:t>
      </w:r>
      <w:r w:rsidRPr="00D32294">
        <w:rPr>
          <w:sz w:val="22"/>
        </w:rPr>
        <w:t xml:space="preserve"> – to improve coordination and communication between key stakeholders within the sector. </w:t>
      </w:r>
    </w:p>
    <w:p w14:paraId="4523FF08" w14:textId="7DBC7058" w:rsidR="005A0F31" w:rsidRPr="00D32294" w:rsidRDefault="005A0F31" w:rsidP="00CD6946">
      <w:pPr>
        <w:pStyle w:val="ListParagraph"/>
        <w:numPr>
          <w:ilvl w:val="0"/>
          <w:numId w:val="39"/>
        </w:numPr>
        <w:rPr>
          <w:sz w:val="22"/>
        </w:rPr>
      </w:pPr>
      <w:r w:rsidRPr="00D32294">
        <w:rPr>
          <w:i/>
          <w:sz w:val="22"/>
        </w:rPr>
        <w:t>Modification of tariffs, and subsidies to support certified / sustainable agricultural production</w:t>
      </w:r>
      <w:r w:rsidR="00F56245" w:rsidRPr="00D32294">
        <w:rPr>
          <w:sz w:val="22"/>
        </w:rPr>
        <w:t xml:space="preserve"> -</w:t>
      </w:r>
      <w:r w:rsidRPr="00D32294">
        <w:rPr>
          <w:sz w:val="22"/>
        </w:rPr>
        <w:t xml:space="preserve"> to increase incentives for sustainable </w:t>
      </w:r>
      <w:r w:rsidR="00F56245" w:rsidRPr="00D32294">
        <w:rPr>
          <w:sz w:val="22"/>
        </w:rPr>
        <w:t xml:space="preserve">commercial agricultural </w:t>
      </w:r>
      <w:r w:rsidRPr="00D32294">
        <w:rPr>
          <w:sz w:val="22"/>
        </w:rPr>
        <w:t xml:space="preserve">production. </w:t>
      </w:r>
    </w:p>
    <w:p w14:paraId="10FBA350" w14:textId="412EE797" w:rsidR="005A0F31" w:rsidRDefault="005A0F31" w:rsidP="00CD6946">
      <w:pPr>
        <w:pStyle w:val="ListParagraph"/>
        <w:numPr>
          <w:ilvl w:val="0"/>
          <w:numId w:val="39"/>
        </w:numPr>
        <w:rPr>
          <w:sz w:val="22"/>
        </w:rPr>
      </w:pPr>
      <w:r w:rsidRPr="00D32294">
        <w:rPr>
          <w:i/>
          <w:sz w:val="22"/>
        </w:rPr>
        <w:lastRenderedPageBreak/>
        <w:t>Strengthen capacity of communities and landowners to engage in commercial agriculture and negotiate contracts</w:t>
      </w:r>
      <w:r w:rsidRPr="00D32294">
        <w:rPr>
          <w:sz w:val="22"/>
        </w:rPr>
        <w:t xml:space="preserve"> – to increase landowner capacity to manage development on customary land.</w:t>
      </w:r>
    </w:p>
    <w:p w14:paraId="6E753B17" w14:textId="77777777" w:rsidR="00CD6946" w:rsidRPr="00CD6946" w:rsidRDefault="00CD6946" w:rsidP="00CD6946">
      <w:pPr>
        <w:rPr>
          <w:sz w:val="22"/>
        </w:rPr>
      </w:pPr>
    </w:p>
    <w:p w14:paraId="1E29D774" w14:textId="30A171CB" w:rsidR="005A0F31" w:rsidRPr="00D32294" w:rsidRDefault="00222B52" w:rsidP="00CD6946">
      <w:pPr>
        <w:pStyle w:val="Heading3"/>
        <w:spacing w:before="0"/>
        <w:rPr>
          <w:sz w:val="22"/>
        </w:rPr>
      </w:pPr>
      <w:r w:rsidRPr="00D32294">
        <w:rPr>
          <w:sz w:val="22"/>
        </w:rPr>
        <w:t xml:space="preserve">Driver of Emissions from Deforestation: </w:t>
      </w:r>
      <w:r w:rsidR="005A0F31" w:rsidRPr="00D32294">
        <w:rPr>
          <w:sz w:val="22"/>
        </w:rPr>
        <w:t>Family Agriculture</w:t>
      </w:r>
    </w:p>
    <w:p w14:paraId="17C8B7C5" w14:textId="3F775D01" w:rsidR="000D3E4C" w:rsidRPr="00D32294" w:rsidRDefault="00D838C2" w:rsidP="00CD6946">
      <w:pPr>
        <w:rPr>
          <w:sz w:val="22"/>
        </w:rPr>
      </w:pPr>
      <w:r w:rsidRPr="00D32294">
        <w:rPr>
          <w:sz w:val="22"/>
        </w:rPr>
        <w:t xml:space="preserve">Family agriculture has been identified as impacting over 3.5mill ha of forest with impacts closely linked to </w:t>
      </w:r>
      <w:r w:rsidR="00BC5B00" w:rsidRPr="00D32294">
        <w:rPr>
          <w:sz w:val="22"/>
        </w:rPr>
        <w:t>levels of population density</w:t>
      </w:r>
      <w:r w:rsidR="00BC5B00" w:rsidRPr="00D32294">
        <w:rPr>
          <w:rStyle w:val="FootnoteReference"/>
          <w:sz w:val="22"/>
        </w:rPr>
        <w:footnoteReference w:id="2"/>
      </w:r>
      <w:r w:rsidRPr="00D32294">
        <w:rPr>
          <w:sz w:val="22"/>
        </w:rPr>
        <w:t>. High transport costs and limited incentives for commercial development also mean that there is unlikely to be a significant shift from family and locally produced f</w:t>
      </w:r>
      <w:r w:rsidR="00BC5B00" w:rsidRPr="00D32294">
        <w:rPr>
          <w:sz w:val="22"/>
        </w:rPr>
        <w:t>ood-</w:t>
      </w:r>
      <w:r w:rsidRPr="00D32294">
        <w:rPr>
          <w:sz w:val="22"/>
        </w:rPr>
        <w:t xml:space="preserve">stuffs to larger commercial production. </w:t>
      </w:r>
    </w:p>
    <w:p w14:paraId="25879966" w14:textId="77777777" w:rsidR="000D3E4C" w:rsidRPr="00D32294" w:rsidRDefault="000D3E4C" w:rsidP="00CD6946">
      <w:pPr>
        <w:rPr>
          <w:sz w:val="22"/>
        </w:rPr>
      </w:pPr>
    </w:p>
    <w:p w14:paraId="35B4F4B5" w14:textId="5028F297" w:rsidR="00BC5B00" w:rsidRPr="00D32294" w:rsidRDefault="000D3E4C" w:rsidP="00CD6946">
      <w:pPr>
        <w:rPr>
          <w:sz w:val="22"/>
        </w:rPr>
      </w:pPr>
      <w:r w:rsidRPr="00D32294">
        <w:rPr>
          <w:sz w:val="22"/>
        </w:rPr>
        <w:t>I</w:t>
      </w:r>
      <w:r w:rsidR="00D838C2" w:rsidRPr="00D32294">
        <w:rPr>
          <w:sz w:val="22"/>
        </w:rPr>
        <w:t xml:space="preserve">t is anticipated that the increase in </w:t>
      </w:r>
      <w:r w:rsidRPr="00D32294">
        <w:rPr>
          <w:sz w:val="22"/>
        </w:rPr>
        <w:t xml:space="preserve">land </w:t>
      </w:r>
      <w:r w:rsidR="00D838C2" w:rsidRPr="00D32294">
        <w:rPr>
          <w:sz w:val="22"/>
        </w:rPr>
        <w:t>area required for family agriculture will be closely correlated to increases in population</w:t>
      </w:r>
      <w:r w:rsidR="00BC5B00" w:rsidRPr="00D32294">
        <w:rPr>
          <w:sz w:val="22"/>
        </w:rPr>
        <w:t xml:space="preserve">. This is significant as PNG’s population </w:t>
      </w:r>
      <w:r w:rsidR="00D838C2" w:rsidRPr="00D32294">
        <w:rPr>
          <w:sz w:val="22"/>
        </w:rPr>
        <w:t>is rising rapidly</w:t>
      </w:r>
      <w:r w:rsidR="00BC5B00" w:rsidRPr="00D32294">
        <w:rPr>
          <w:sz w:val="22"/>
        </w:rPr>
        <w:t xml:space="preserve">. </w:t>
      </w:r>
      <w:r w:rsidRPr="00D32294">
        <w:rPr>
          <w:sz w:val="22"/>
        </w:rPr>
        <w:t>E</w:t>
      </w:r>
      <w:r w:rsidR="00BC5B00" w:rsidRPr="00D32294">
        <w:rPr>
          <w:sz w:val="22"/>
        </w:rPr>
        <w:t xml:space="preserve">fforts are required to reduce the impact of </w:t>
      </w:r>
      <w:r w:rsidRPr="00D32294">
        <w:rPr>
          <w:sz w:val="22"/>
        </w:rPr>
        <w:t xml:space="preserve">family agriculture </w:t>
      </w:r>
      <w:r w:rsidR="00BC5B00" w:rsidRPr="00D32294">
        <w:rPr>
          <w:sz w:val="22"/>
        </w:rPr>
        <w:t xml:space="preserve">expansion on forests. </w:t>
      </w:r>
      <w:r w:rsidRPr="00D32294">
        <w:rPr>
          <w:sz w:val="22"/>
        </w:rPr>
        <w:t>A</w:t>
      </w:r>
      <w:r w:rsidR="00BC5B00" w:rsidRPr="00D32294">
        <w:rPr>
          <w:sz w:val="22"/>
        </w:rPr>
        <w:t xml:space="preserve"> number of PAMs are proposed including: </w:t>
      </w:r>
    </w:p>
    <w:p w14:paraId="463B4E23" w14:textId="4C2538A2" w:rsidR="005A0F31" w:rsidRPr="00D32294" w:rsidRDefault="005A0F31" w:rsidP="00CD6946">
      <w:pPr>
        <w:rPr>
          <w:sz w:val="22"/>
        </w:rPr>
      </w:pPr>
    </w:p>
    <w:p w14:paraId="6C317C1D" w14:textId="7D728228" w:rsidR="005A0F31" w:rsidRPr="00D32294" w:rsidRDefault="005A0F31" w:rsidP="00CD6946">
      <w:pPr>
        <w:pStyle w:val="ListParagraph"/>
        <w:numPr>
          <w:ilvl w:val="0"/>
          <w:numId w:val="38"/>
        </w:numPr>
        <w:rPr>
          <w:sz w:val="22"/>
        </w:rPr>
      </w:pPr>
      <w:r w:rsidRPr="00D32294">
        <w:rPr>
          <w:i/>
          <w:sz w:val="22"/>
        </w:rPr>
        <w:t>Strengthen Local Level Government, District and Provincial land</w:t>
      </w:r>
      <w:r w:rsidR="00270386" w:rsidRPr="00D32294">
        <w:rPr>
          <w:i/>
          <w:sz w:val="22"/>
        </w:rPr>
        <w:t xml:space="preserve"> </w:t>
      </w:r>
      <w:r w:rsidRPr="00D32294">
        <w:rPr>
          <w:i/>
          <w:sz w:val="22"/>
        </w:rPr>
        <w:t xml:space="preserve">use planning </w:t>
      </w:r>
      <w:r w:rsidRPr="00D32294">
        <w:rPr>
          <w:sz w:val="22"/>
        </w:rPr>
        <w:t>– increas</w:t>
      </w:r>
      <w:r w:rsidR="00270386" w:rsidRPr="00D32294">
        <w:rPr>
          <w:sz w:val="22"/>
        </w:rPr>
        <w:t>e</w:t>
      </w:r>
      <w:r w:rsidRPr="00D32294">
        <w:rPr>
          <w:sz w:val="22"/>
        </w:rPr>
        <w:t xml:space="preserve"> capacity for land</w:t>
      </w:r>
      <w:r w:rsidR="00270386" w:rsidRPr="00D32294">
        <w:rPr>
          <w:sz w:val="22"/>
        </w:rPr>
        <w:t xml:space="preserve"> </w:t>
      </w:r>
      <w:r w:rsidRPr="00D32294">
        <w:rPr>
          <w:sz w:val="22"/>
        </w:rPr>
        <w:t>use planning to manage the expansion of family agriculture and improve links between land</w:t>
      </w:r>
      <w:r w:rsidR="00270386" w:rsidRPr="00D32294">
        <w:rPr>
          <w:sz w:val="22"/>
        </w:rPr>
        <w:t xml:space="preserve"> </w:t>
      </w:r>
      <w:r w:rsidRPr="00D32294">
        <w:rPr>
          <w:sz w:val="22"/>
        </w:rPr>
        <w:t>use planning and access to services</w:t>
      </w:r>
      <w:r w:rsidR="00270386" w:rsidRPr="00D32294">
        <w:rPr>
          <w:sz w:val="22"/>
        </w:rPr>
        <w:t>.</w:t>
      </w:r>
    </w:p>
    <w:p w14:paraId="417357DA" w14:textId="16E014F4" w:rsidR="005A0F31" w:rsidRPr="00D32294" w:rsidRDefault="005A0F31" w:rsidP="00CD6946">
      <w:pPr>
        <w:pStyle w:val="ListParagraph"/>
        <w:numPr>
          <w:ilvl w:val="0"/>
          <w:numId w:val="38"/>
        </w:numPr>
        <w:rPr>
          <w:sz w:val="22"/>
        </w:rPr>
      </w:pPr>
      <w:r w:rsidRPr="00D32294">
        <w:rPr>
          <w:i/>
          <w:sz w:val="22"/>
        </w:rPr>
        <w:lastRenderedPageBreak/>
        <w:t>Strengthen extension services</w:t>
      </w:r>
      <w:r w:rsidRPr="00D32294">
        <w:rPr>
          <w:sz w:val="22"/>
        </w:rPr>
        <w:t xml:space="preserve"> – to increase support to family farmers to increase productivity</w:t>
      </w:r>
      <w:r w:rsidR="00270386" w:rsidRPr="00D32294">
        <w:rPr>
          <w:sz w:val="22"/>
        </w:rPr>
        <w:t xml:space="preserve"> on non-forest areas</w:t>
      </w:r>
      <w:r w:rsidRPr="00D32294">
        <w:rPr>
          <w:sz w:val="22"/>
        </w:rPr>
        <w:t xml:space="preserve"> and reduce expansion into forest areas. </w:t>
      </w:r>
    </w:p>
    <w:p w14:paraId="00FE0EA8" w14:textId="340C2EE6" w:rsidR="005A0F31" w:rsidRDefault="005A0F31" w:rsidP="00CD6946">
      <w:pPr>
        <w:pStyle w:val="ListParagraph"/>
        <w:numPr>
          <w:ilvl w:val="0"/>
          <w:numId w:val="38"/>
        </w:numPr>
        <w:rPr>
          <w:sz w:val="22"/>
        </w:rPr>
      </w:pPr>
      <w:r w:rsidRPr="00D32294">
        <w:rPr>
          <w:i/>
          <w:sz w:val="22"/>
        </w:rPr>
        <w:t xml:space="preserve">Increase access to alternative/improved livelihood options </w:t>
      </w:r>
      <w:r w:rsidRPr="00D32294">
        <w:rPr>
          <w:sz w:val="22"/>
        </w:rPr>
        <w:t xml:space="preserve">– support the provision of </w:t>
      </w:r>
      <w:r w:rsidR="00270386" w:rsidRPr="00D32294">
        <w:rPr>
          <w:sz w:val="22"/>
        </w:rPr>
        <w:t xml:space="preserve">non-agricultural </w:t>
      </w:r>
      <w:r w:rsidRPr="00D32294">
        <w:rPr>
          <w:sz w:val="22"/>
        </w:rPr>
        <w:t>rural livelihoods and strengthening livelihood security.</w:t>
      </w:r>
    </w:p>
    <w:p w14:paraId="4E27B720" w14:textId="77777777" w:rsidR="00CD6946" w:rsidRPr="00CD6946" w:rsidRDefault="00CD6946" w:rsidP="00CD6946">
      <w:pPr>
        <w:rPr>
          <w:sz w:val="22"/>
        </w:rPr>
      </w:pPr>
    </w:p>
    <w:p w14:paraId="0C9FEA3E" w14:textId="64583D46" w:rsidR="00517750" w:rsidRPr="00D32294" w:rsidRDefault="00222B52" w:rsidP="00CD6946">
      <w:pPr>
        <w:pStyle w:val="Heading3"/>
        <w:spacing w:before="0"/>
        <w:rPr>
          <w:sz w:val="22"/>
        </w:rPr>
      </w:pPr>
      <w:r w:rsidRPr="00D32294">
        <w:rPr>
          <w:sz w:val="22"/>
        </w:rPr>
        <w:t xml:space="preserve">Driver of Emissions from Forest Degradation: </w:t>
      </w:r>
      <w:r w:rsidR="00DC7948" w:rsidRPr="00D32294">
        <w:rPr>
          <w:sz w:val="22"/>
        </w:rPr>
        <w:t xml:space="preserve">Unsustainable </w:t>
      </w:r>
      <w:r w:rsidR="000D3E4C" w:rsidRPr="00D32294">
        <w:rPr>
          <w:sz w:val="22"/>
        </w:rPr>
        <w:t xml:space="preserve">commercial </w:t>
      </w:r>
      <w:r w:rsidR="00517750" w:rsidRPr="00D32294">
        <w:rPr>
          <w:sz w:val="22"/>
        </w:rPr>
        <w:t>Logging</w:t>
      </w:r>
      <w:bookmarkEnd w:id="6"/>
    </w:p>
    <w:p w14:paraId="2BD95E79" w14:textId="238FA1A3" w:rsidR="000D3E4C" w:rsidRPr="00D32294" w:rsidRDefault="009E65AA" w:rsidP="00CD6946">
      <w:pPr>
        <w:rPr>
          <w:sz w:val="22"/>
        </w:rPr>
      </w:pPr>
      <w:r w:rsidRPr="00D32294">
        <w:rPr>
          <w:sz w:val="22"/>
        </w:rPr>
        <w:t xml:space="preserve">Commercial logging is one of the most significant drivers of </w:t>
      </w:r>
      <w:r w:rsidR="00222B52" w:rsidRPr="00D32294">
        <w:rPr>
          <w:sz w:val="22"/>
        </w:rPr>
        <w:t>forest cover change with over 5.</w:t>
      </w:r>
      <w:r w:rsidRPr="00D32294">
        <w:rPr>
          <w:sz w:val="22"/>
        </w:rPr>
        <w:t>4mill ha of forest impacted by logging</w:t>
      </w:r>
      <w:r w:rsidR="00C32BE2" w:rsidRPr="00D32294">
        <w:rPr>
          <w:rStyle w:val="FootnoteReference"/>
          <w:sz w:val="22"/>
        </w:rPr>
        <w:footnoteReference w:id="3"/>
      </w:r>
      <w:r w:rsidR="000D3E4C" w:rsidRPr="00D32294">
        <w:rPr>
          <w:sz w:val="22"/>
        </w:rPr>
        <w:t>.</w:t>
      </w:r>
      <w:r w:rsidRPr="00D32294">
        <w:rPr>
          <w:sz w:val="22"/>
        </w:rPr>
        <w:t xml:space="preserve"> </w:t>
      </w:r>
      <w:r w:rsidR="00222B52" w:rsidRPr="00D32294">
        <w:rPr>
          <w:sz w:val="22"/>
        </w:rPr>
        <w:t xml:space="preserve">Current timber </w:t>
      </w:r>
      <w:r w:rsidRPr="00D32294">
        <w:rPr>
          <w:sz w:val="22"/>
        </w:rPr>
        <w:t xml:space="preserve">extraction rates </w:t>
      </w:r>
      <w:r w:rsidR="00222B52" w:rsidRPr="00D32294">
        <w:rPr>
          <w:sz w:val="22"/>
        </w:rPr>
        <w:t xml:space="preserve">exceed </w:t>
      </w:r>
      <w:r w:rsidR="00C32BE2" w:rsidRPr="00D32294">
        <w:rPr>
          <w:sz w:val="22"/>
        </w:rPr>
        <w:t>sustainable</w:t>
      </w:r>
      <w:r w:rsidR="00222B52" w:rsidRPr="00D32294">
        <w:rPr>
          <w:sz w:val="22"/>
        </w:rPr>
        <w:t xml:space="preserve"> levels</w:t>
      </w:r>
      <w:r w:rsidR="00C32BE2" w:rsidRPr="00D32294">
        <w:rPr>
          <w:rStyle w:val="FootnoteReference"/>
          <w:sz w:val="22"/>
        </w:rPr>
        <w:footnoteReference w:id="4"/>
      </w:r>
      <w:r w:rsidR="00C32BE2" w:rsidRPr="00D32294">
        <w:rPr>
          <w:sz w:val="22"/>
        </w:rPr>
        <w:t xml:space="preserve">. </w:t>
      </w:r>
      <w:r w:rsidR="00222B52" w:rsidRPr="00D32294">
        <w:rPr>
          <w:sz w:val="22"/>
        </w:rPr>
        <w:t xml:space="preserve">Studies </w:t>
      </w:r>
      <w:r w:rsidR="00C32BE2" w:rsidRPr="00D32294">
        <w:rPr>
          <w:sz w:val="22"/>
        </w:rPr>
        <w:t>have identified this level of unsustainability as resulting from limited enforcement of legislation due to capacity and governance constraints within key institutions and decision-making bodies</w:t>
      </w:r>
      <w:r w:rsidR="00C32BE2" w:rsidRPr="00D32294">
        <w:rPr>
          <w:rStyle w:val="FootnoteReference"/>
          <w:sz w:val="22"/>
        </w:rPr>
        <w:footnoteReference w:id="5"/>
      </w:r>
      <w:r w:rsidR="00222B52" w:rsidRPr="00D32294">
        <w:rPr>
          <w:sz w:val="22"/>
        </w:rPr>
        <w:t>.</w:t>
      </w:r>
    </w:p>
    <w:p w14:paraId="1649DD1B" w14:textId="77777777" w:rsidR="000D3E4C" w:rsidRPr="00D32294" w:rsidRDefault="000D3E4C" w:rsidP="00CD6946">
      <w:pPr>
        <w:rPr>
          <w:sz w:val="22"/>
        </w:rPr>
      </w:pPr>
    </w:p>
    <w:p w14:paraId="001E9021" w14:textId="5838A2B6" w:rsidR="009E65AA" w:rsidRPr="00D32294" w:rsidRDefault="00C32BE2" w:rsidP="00CD6946">
      <w:pPr>
        <w:rPr>
          <w:sz w:val="22"/>
        </w:rPr>
      </w:pPr>
      <w:r w:rsidRPr="00D32294">
        <w:rPr>
          <w:sz w:val="22"/>
        </w:rPr>
        <w:lastRenderedPageBreak/>
        <w:t xml:space="preserve">To increase the sustainability of commercial timber </w:t>
      </w:r>
      <w:r w:rsidR="000D3E4C" w:rsidRPr="00D32294">
        <w:rPr>
          <w:sz w:val="22"/>
        </w:rPr>
        <w:t xml:space="preserve">operations </w:t>
      </w:r>
      <w:r w:rsidRPr="00D32294">
        <w:rPr>
          <w:sz w:val="22"/>
        </w:rPr>
        <w:t xml:space="preserve">and to ensure that these resources are available to future generations it is important to address both governance and capacity within the forest sector with the below PAMs proposed to support this: </w:t>
      </w:r>
    </w:p>
    <w:p w14:paraId="7FED87B9" w14:textId="77777777" w:rsidR="00C32BE2" w:rsidRPr="00D32294" w:rsidRDefault="00C32BE2" w:rsidP="00CD6946">
      <w:pPr>
        <w:rPr>
          <w:sz w:val="22"/>
        </w:rPr>
      </w:pPr>
    </w:p>
    <w:p w14:paraId="6DEA119B" w14:textId="0A674FBE" w:rsidR="00517750" w:rsidRPr="00D32294" w:rsidRDefault="00517750" w:rsidP="00CD6946">
      <w:pPr>
        <w:pStyle w:val="ListParagraph"/>
        <w:numPr>
          <w:ilvl w:val="0"/>
          <w:numId w:val="41"/>
        </w:numPr>
        <w:ind w:left="810"/>
        <w:rPr>
          <w:sz w:val="22"/>
        </w:rPr>
      </w:pPr>
      <w:r w:rsidRPr="00D32294">
        <w:rPr>
          <w:i/>
          <w:sz w:val="22"/>
        </w:rPr>
        <w:t xml:space="preserve">Clarify </w:t>
      </w:r>
      <w:r w:rsidR="000D3E4C" w:rsidRPr="00D32294">
        <w:rPr>
          <w:i/>
          <w:sz w:val="22"/>
        </w:rPr>
        <w:t>forest sector policy and legislation</w:t>
      </w:r>
      <w:r w:rsidR="000D3E4C" w:rsidRPr="00D32294">
        <w:rPr>
          <w:sz w:val="22"/>
        </w:rPr>
        <w:t xml:space="preserve"> </w:t>
      </w:r>
      <w:r w:rsidR="002E0840" w:rsidRPr="00D32294">
        <w:rPr>
          <w:sz w:val="22"/>
        </w:rPr>
        <w:t xml:space="preserve">– review and harmonise forest policy and legislation. </w:t>
      </w:r>
    </w:p>
    <w:p w14:paraId="6D7B1F35" w14:textId="6362314E" w:rsidR="00517750" w:rsidRPr="00D32294" w:rsidRDefault="00517750" w:rsidP="00CD6946">
      <w:pPr>
        <w:pStyle w:val="ListParagraph"/>
        <w:numPr>
          <w:ilvl w:val="0"/>
          <w:numId w:val="41"/>
        </w:numPr>
        <w:ind w:left="810"/>
        <w:rPr>
          <w:sz w:val="22"/>
        </w:rPr>
      </w:pPr>
      <w:r w:rsidRPr="00D32294">
        <w:rPr>
          <w:i/>
          <w:sz w:val="22"/>
        </w:rPr>
        <w:t>Strengthen application of forest sector legislation</w:t>
      </w:r>
      <w:r w:rsidR="002E0840" w:rsidRPr="00D32294">
        <w:rPr>
          <w:sz w:val="22"/>
        </w:rPr>
        <w:t xml:space="preserve"> – strengthen capacity of PNGFA, Provincial Forest Offices and Provincial forest management committees to undertake forest management including strategic management and finance</w:t>
      </w:r>
      <w:r w:rsidR="00917746" w:rsidRPr="00D32294">
        <w:rPr>
          <w:sz w:val="22"/>
        </w:rPr>
        <w:t>, including strengthening enforcement of the logging code of practice</w:t>
      </w:r>
      <w:r w:rsidR="002E0840" w:rsidRPr="00D32294">
        <w:rPr>
          <w:sz w:val="22"/>
        </w:rPr>
        <w:t xml:space="preserve">. </w:t>
      </w:r>
    </w:p>
    <w:p w14:paraId="0579EFE7" w14:textId="0036E824" w:rsidR="00517750" w:rsidRDefault="00517750" w:rsidP="00CD6946">
      <w:pPr>
        <w:pStyle w:val="ListParagraph"/>
        <w:numPr>
          <w:ilvl w:val="0"/>
          <w:numId w:val="41"/>
        </w:numPr>
        <w:ind w:left="810"/>
        <w:rPr>
          <w:sz w:val="22"/>
        </w:rPr>
      </w:pPr>
      <w:r w:rsidRPr="00D32294">
        <w:rPr>
          <w:i/>
          <w:sz w:val="22"/>
        </w:rPr>
        <w:t>Use of taxes, tariffs and incentives to increase sustainable management of forests and deepen their impact on rural economies</w:t>
      </w:r>
      <w:r w:rsidR="002E0840" w:rsidRPr="00D32294">
        <w:rPr>
          <w:i/>
          <w:sz w:val="22"/>
        </w:rPr>
        <w:t xml:space="preserve"> </w:t>
      </w:r>
      <w:r w:rsidR="002E0840" w:rsidRPr="00D32294">
        <w:rPr>
          <w:sz w:val="22"/>
        </w:rPr>
        <w:t xml:space="preserve">– including promoting downstream processing, sustainable timber production, small scale timber production and plantation development. </w:t>
      </w:r>
    </w:p>
    <w:p w14:paraId="7B86893F" w14:textId="77777777" w:rsidR="00CD6946" w:rsidRPr="00CD6946" w:rsidRDefault="00CD6946" w:rsidP="00CD6946">
      <w:pPr>
        <w:rPr>
          <w:sz w:val="22"/>
        </w:rPr>
      </w:pPr>
    </w:p>
    <w:p w14:paraId="42E41B13" w14:textId="6E926868" w:rsidR="00517750" w:rsidRPr="00D32294" w:rsidRDefault="00517750" w:rsidP="00CD6946">
      <w:pPr>
        <w:pStyle w:val="Heading3"/>
        <w:spacing w:before="0"/>
        <w:rPr>
          <w:sz w:val="22"/>
        </w:rPr>
      </w:pPr>
      <w:bookmarkStart w:id="7" w:name="_Toc329810940"/>
      <w:r w:rsidRPr="00D32294">
        <w:rPr>
          <w:sz w:val="22"/>
        </w:rPr>
        <w:t>Cross Cutting Areas</w:t>
      </w:r>
      <w:bookmarkEnd w:id="7"/>
      <w:r w:rsidR="00222B52" w:rsidRPr="00D32294">
        <w:rPr>
          <w:sz w:val="22"/>
        </w:rPr>
        <w:t xml:space="preserve"> </w:t>
      </w:r>
    </w:p>
    <w:p w14:paraId="16FE8265" w14:textId="6905458E" w:rsidR="00C32BE2" w:rsidRDefault="00C32BE2" w:rsidP="00CD6946">
      <w:pPr>
        <w:rPr>
          <w:sz w:val="22"/>
        </w:rPr>
      </w:pPr>
      <w:r w:rsidRPr="00D32294">
        <w:rPr>
          <w:sz w:val="22"/>
        </w:rPr>
        <w:t xml:space="preserve">While a number of direct PAMs will address the priority drivers it is also recognised that other </w:t>
      </w:r>
      <w:r w:rsidR="000D3E4C" w:rsidRPr="00D32294">
        <w:rPr>
          <w:sz w:val="22"/>
        </w:rPr>
        <w:t>actions</w:t>
      </w:r>
      <w:r w:rsidRPr="00D32294">
        <w:rPr>
          <w:sz w:val="22"/>
        </w:rPr>
        <w:t xml:space="preserve"> will be </w:t>
      </w:r>
      <w:r w:rsidR="000D3E4C" w:rsidRPr="00D32294">
        <w:rPr>
          <w:sz w:val="22"/>
        </w:rPr>
        <w:t xml:space="preserve">important </w:t>
      </w:r>
      <w:r w:rsidRPr="00D32294">
        <w:rPr>
          <w:sz w:val="22"/>
        </w:rPr>
        <w:t>to</w:t>
      </w:r>
      <w:r w:rsidR="000D3E4C" w:rsidRPr="00D32294">
        <w:rPr>
          <w:sz w:val="22"/>
        </w:rPr>
        <w:t xml:space="preserve"> help</w:t>
      </w:r>
      <w:r w:rsidRPr="00D32294">
        <w:rPr>
          <w:sz w:val="22"/>
        </w:rPr>
        <w:t xml:space="preserve"> address </w:t>
      </w:r>
      <w:r w:rsidR="00D34039" w:rsidRPr="00D32294">
        <w:rPr>
          <w:sz w:val="22"/>
        </w:rPr>
        <w:t xml:space="preserve">all drivers and strengthen the </w:t>
      </w:r>
      <w:r w:rsidR="000D3E4C" w:rsidRPr="00D32294">
        <w:rPr>
          <w:sz w:val="22"/>
        </w:rPr>
        <w:t>enabling</w:t>
      </w:r>
      <w:r w:rsidR="00D34039" w:rsidRPr="00D32294">
        <w:rPr>
          <w:sz w:val="22"/>
        </w:rPr>
        <w:t xml:space="preserve"> environment within which other PAMs will be implemented. The below PAMs fall within these areas: </w:t>
      </w:r>
    </w:p>
    <w:p w14:paraId="7A642B1E" w14:textId="77777777" w:rsidR="00CD6946" w:rsidRPr="00D32294" w:rsidRDefault="00CD6946" w:rsidP="00CD6946">
      <w:pPr>
        <w:rPr>
          <w:sz w:val="22"/>
        </w:rPr>
      </w:pPr>
    </w:p>
    <w:p w14:paraId="5DEBA899" w14:textId="0A4A3DAB" w:rsidR="00D34039" w:rsidRPr="00D32294" w:rsidRDefault="00D34039" w:rsidP="00CD6946">
      <w:pPr>
        <w:pStyle w:val="ListParagraph"/>
        <w:numPr>
          <w:ilvl w:val="0"/>
          <w:numId w:val="40"/>
        </w:numPr>
        <w:rPr>
          <w:sz w:val="22"/>
        </w:rPr>
      </w:pPr>
      <w:r w:rsidRPr="00D32294">
        <w:rPr>
          <w:i/>
          <w:sz w:val="22"/>
        </w:rPr>
        <w:lastRenderedPageBreak/>
        <w:t xml:space="preserve">Strengthened the </w:t>
      </w:r>
      <w:r w:rsidR="000D3E4C" w:rsidRPr="00D32294">
        <w:rPr>
          <w:i/>
          <w:sz w:val="22"/>
        </w:rPr>
        <w:t>establishment of protected areas</w:t>
      </w:r>
      <w:r w:rsidR="000D3E4C" w:rsidRPr="00D32294">
        <w:rPr>
          <w:sz w:val="22"/>
        </w:rPr>
        <w:t xml:space="preserve"> –</w:t>
      </w:r>
      <w:r w:rsidRPr="00D32294">
        <w:rPr>
          <w:sz w:val="22"/>
        </w:rPr>
        <w:t xml:space="preserve"> to increase coverage of protected areas managed at national, provincial and local levels</w:t>
      </w:r>
      <w:r w:rsidR="000D3E4C" w:rsidRPr="00D32294">
        <w:rPr>
          <w:sz w:val="22"/>
        </w:rPr>
        <w:t>.</w:t>
      </w:r>
    </w:p>
    <w:p w14:paraId="4C0512A9" w14:textId="318868A4" w:rsidR="003E0B2F" w:rsidRPr="00D32294" w:rsidRDefault="00517750" w:rsidP="00CD6946">
      <w:pPr>
        <w:pStyle w:val="ListParagraph"/>
        <w:numPr>
          <w:ilvl w:val="0"/>
          <w:numId w:val="40"/>
        </w:numPr>
        <w:rPr>
          <w:sz w:val="22"/>
        </w:rPr>
      </w:pPr>
      <w:r w:rsidRPr="00D32294">
        <w:rPr>
          <w:i/>
          <w:sz w:val="22"/>
        </w:rPr>
        <w:t xml:space="preserve">Strengthened </w:t>
      </w:r>
      <w:r w:rsidR="00A576DC" w:rsidRPr="00D32294">
        <w:rPr>
          <w:i/>
          <w:sz w:val="22"/>
        </w:rPr>
        <w:t xml:space="preserve">role of civil society </w:t>
      </w:r>
      <w:r w:rsidRPr="00D32294">
        <w:rPr>
          <w:i/>
          <w:sz w:val="22"/>
        </w:rPr>
        <w:t>i</w:t>
      </w:r>
      <w:r w:rsidR="00C028E0" w:rsidRPr="00D32294">
        <w:rPr>
          <w:i/>
          <w:sz w:val="22"/>
        </w:rPr>
        <w:t xml:space="preserve">n the </w:t>
      </w:r>
      <w:r w:rsidR="00A576DC" w:rsidRPr="00D32294">
        <w:rPr>
          <w:i/>
          <w:sz w:val="22"/>
        </w:rPr>
        <w:t xml:space="preserve">forest </w:t>
      </w:r>
      <w:r w:rsidR="00C028E0" w:rsidRPr="00D32294">
        <w:rPr>
          <w:i/>
          <w:sz w:val="22"/>
        </w:rPr>
        <w:t xml:space="preserve">and </w:t>
      </w:r>
      <w:r w:rsidR="00A576DC" w:rsidRPr="00D32294">
        <w:rPr>
          <w:i/>
          <w:sz w:val="22"/>
        </w:rPr>
        <w:t xml:space="preserve">land </w:t>
      </w:r>
      <w:r w:rsidR="00C028E0" w:rsidRPr="00D32294">
        <w:rPr>
          <w:i/>
          <w:sz w:val="22"/>
        </w:rPr>
        <w:t xml:space="preserve">use </w:t>
      </w:r>
      <w:r w:rsidR="00A576DC" w:rsidRPr="00D32294">
        <w:rPr>
          <w:i/>
          <w:sz w:val="22"/>
        </w:rPr>
        <w:t>sectors</w:t>
      </w:r>
      <w:r w:rsidR="00A576DC" w:rsidRPr="00D32294">
        <w:rPr>
          <w:sz w:val="22"/>
        </w:rPr>
        <w:t xml:space="preserve"> </w:t>
      </w:r>
      <w:r w:rsidR="00C028E0" w:rsidRPr="00D32294">
        <w:rPr>
          <w:sz w:val="22"/>
        </w:rPr>
        <w:t xml:space="preserve">– to increase civil </w:t>
      </w:r>
      <w:r w:rsidR="00A576DC" w:rsidRPr="00D32294">
        <w:rPr>
          <w:sz w:val="22"/>
        </w:rPr>
        <w:t xml:space="preserve">society’s </w:t>
      </w:r>
      <w:r w:rsidR="00C028E0" w:rsidRPr="00D32294">
        <w:rPr>
          <w:sz w:val="22"/>
        </w:rPr>
        <w:t>capacity to provide oversight of government and the private sector, provide capacity building and support to communities</w:t>
      </w:r>
      <w:r w:rsidR="000D3E4C" w:rsidRPr="00D32294">
        <w:rPr>
          <w:sz w:val="22"/>
        </w:rPr>
        <w:t>, promote transparency</w:t>
      </w:r>
      <w:r w:rsidR="00C028E0" w:rsidRPr="00D32294">
        <w:rPr>
          <w:sz w:val="22"/>
        </w:rPr>
        <w:t xml:space="preserve"> and support awareness raising on key env</w:t>
      </w:r>
      <w:r w:rsidR="00222B52" w:rsidRPr="00D32294">
        <w:rPr>
          <w:sz w:val="22"/>
        </w:rPr>
        <w:t>ironmental and forestry issues.</w:t>
      </w:r>
    </w:p>
    <w:p w14:paraId="59232C5A" w14:textId="35696232" w:rsidR="00222B52" w:rsidRPr="00D32294" w:rsidRDefault="00222B52" w:rsidP="00CD6946">
      <w:pPr>
        <w:pStyle w:val="ListParagraph"/>
        <w:numPr>
          <w:ilvl w:val="0"/>
          <w:numId w:val="40"/>
        </w:numPr>
        <w:rPr>
          <w:sz w:val="22"/>
        </w:rPr>
      </w:pPr>
      <w:r w:rsidRPr="00D32294">
        <w:rPr>
          <w:i/>
          <w:sz w:val="22"/>
        </w:rPr>
        <w:t>Strengthen land use planning</w:t>
      </w:r>
    </w:p>
    <w:p w14:paraId="7DFB9512" w14:textId="22D41C10" w:rsidR="003E0B2F" w:rsidRPr="00D32294" w:rsidRDefault="003E0B2F" w:rsidP="00CD6946">
      <w:pPr>
        <w:pStyle w:val="ListParagraph"/>
        <w:numPr>
          <w:ilvl w:val="0"/>
          <w:numId w:val="40"/>
        </w:numPr>
        <w:rPr>
          <w:sz w:val="22"/>
        </w:rPr>
      </w:pPr>
      <w:r w:rsidRPr="00D32294">
        <w:rPr>
          <w:i/>
          <w:sz w:val="22"/>
        </w:rPr>
        <w:t xml:space="preserve">Reforestation - </w:t>
      </w:r>
      <w:r w:rsidR="000D3E4C" w:rsidRPr="00D32294">
        <w:rPr>
          <w:i/>
          <w:sz w:val="22"/>
        </w:rPr>
        <w:t xml:space="preserve">strengthen </w:t>
      </w:r>
      <w:r w:rsidRPr="00D32294">
        <w:rPr>
          <w:i/>
          <w:sz w:val="22"/>
        </w:rPr>
        <w:t>the implementation of National Reforestation Strategy</w:t>
      </w:r>
      <w:r w:rsidRPr="00D32294">
        <w:rPr>
          <w:sz w:val="22"/>
        </w:rPr>
        <w:t xml:space="preserve"> – </w:t>
      </w:r>
      <w:r w:rsidR="000D3E4C" w:rsidRPr="00D32294">
        <w:rPr>
          <w:sz w:val="22"/>
        </w:rPr>
        <w:t xml:space="preserve">a </w:t>
      </w:r>
      <w:r w:rsidRPr="00D32294">
        <w:rPr>
          <w:sz w:val="22"/>
        </w:rPr>
        <w:t xml:space="preserve">number of areas of PNG have suffered from significant levels of forest degradation and deforestation and there are opportunities to address this through reforestation activities. PNGFA currently have a Reforestation and Plantation development Strategy that is awaiting approval by the National Executive Council. </w:t>
      </w:r>
      <w:r w:rsidR="000D3E4C" w:rsidRPr="00D32294">
        <w:rPr>
          <w:sz w:val="22"/>
        </w:rPr>
        <w:t xml:space="preserve">Implementation </w:t>
      </w:r>
      <w:r w:rsidRPr="00D32294">
        <w:rPr>
          <w:sz w:val="22"/>
        </w:rPr>
        <w:t>of this strategy provides an opportunity to reforest target areas increasing carbon stock and strengthening the provision of forest ecosystem services</w:t>
      </w:r>
      <w:r w:rsidR="000D3E4C" w:rsidRPr="00D32294">
        <w:rPr>
          <w:sz w:val="22"/>
        </w:rPr>
        <w:t>.</w:t>
      </w:r>
    </w:p>
    <w:p w14:paraId="43EF8A5C" w14:textId="3E4545D0" w:rsidR="00517750" w:rsidRDefault="00517750" w:rsidP="00981334">
      <w:pPr>
        <w:rPr>
          <w:sz w:val="22"/>
        </w:rPr>
      </w:pPr>
    </w:p>
    <w:p w14:paraId="0CBA05ED" w14:textId="22C817C4" w:rsidR="00981334" w:rsidRDefault="00981334" w:rsidP="00981334">
      <w:pPr>
        <w:rPr>
          <w:sz w:val="22"/>
        </w:rPr>
      </w:pPr>
      <w:r>
        <w:rPr>
          <w:noProof/>
          <w:lang w:val="en-AU" w:eastAsia="en-AU"/>
        </w:rPr>
        <w:lastRenderedPageBreak/>
        <mc:AlternateContent>
          <mc:Choice Requires="wps">
            <w:drawing>
              <wp:inline distT="0" distB="0" distL="0" distR="0" wp14:anchorId="7144741F" wp14:editId="6A27B2C2">
                <wp:extent cx="6172200" cy="2343150"/>
                <wp:effectExtent l="57150" t="38100" r="76200" b="95250"/>
                <wp:docPr id="65" name="Folded Corner 65"/>
                <wp:cNvGraphicFramePr/>
                <a:graphic xmlns:a="http://schemas.openxmlformats.org/drawingml/2006/main">
                  <a:graphicData uri="http://schemas.microsoft.com/office/word/2010/wordprocessingShape">
                    <wps:wsp>
                      <wps:cNvSpPr/>
                      <wps:spPr>
                        <a:xfrm>
                          <a:off x="0" y="0"/>
                          <a:ext cx="6172200" cy="2343150"/>
                        </a:xfrm>
                        <a:prstGeom prst="foldedCorner">
                          <a:avLst>
                            <a:gd name="adj" fmla="val 5475"/>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1E00A637" w14:textId="2EA9F611" w:rsidR="00174241" w:rsidRPr="00D32294" w:rsidRDefault="00174241" w:rsidP="00981334">
                            <w:pPr>
                              <w:rPr>
                                <w:b/>
                                <w:sz w:val="22"/>
                              </w:rPr>
                            </w:pPr>
                            <w:r>
                              <w:rPr>
                                <w:b/>
                                <w:sz w:val="22"/>
                              </w:rPr>
                              <w:t xml:space="preserve">REDD+ PAMs: </w:t>
                            </w:r>
                            <w:r w:rsidRPr="00D32294">
                              <w:rPr>
                                <w:b/>
                                <w:sz w:val="22"/>
                              </w:rPr>
                              <w:t xml:space="preserve">Proposed Actions: </w:t>
                            </w:r>
                          </w:p>
                          <w:p w14:paraId="19F55809" w14:textId="77777777" w:rsidR="00174241" w:rsidRPr="00D32294" w:rsidRDefault="00174241" w:rsidP="00981334">
                            <w:pPr>
                              <w:rPr>
                                <w:bCs/>
                                <w:sz w:val="10"/>
                                <w:szCs w:val="12"/>
                              </w:rPr>
                            </w:pPr>
                          </w:p>
                          <w:p w14:paraId="743F12C1" w14:textId="77777777" w:rsidR="00174241" w:rsidRPr="00D32294" w:rsidRDefault="00174241" w:rsidP="00981334">
                            <w:pPr>
                              <w:pStyle w:val="ListParagraph"/>
                              <w:numPr>
                                <w:ilvl w:val="0"/>
                                <w:numId w:val="46"/>
                              </w:numPr>
                              <w:rPr>
                                <w:bCs/>
                                <w:sz w:val="22"/>
                              </w:rPr>
                            </w:pPr>
                            <w:r w:rsidRPr="00D32294">
                              <w:rPr>
                                <w:bCs/>
                                <w:sz w:val="22"/>
                              </w:rPr>
                              <w:t>Review potential list of PAMs and identify additional PAMs, as necessary (to be done by line agencies and REDD+ TWG).</w:t>
                            </w:r>
                          </w:p>
                          <w:p w14:paraId="32BF6CE0" w14:textId="77777777" w:rsidR="00174241" w:rsidRPr="00D32294" w:rsidRDefault="00174241" w:rsidP="00981334">
                            <w:pPr>
                              <w:pStyle w:val="ListParagraph"/>
                              <w:numPr>
                                <w:ilvl w:val="0"/>
                                <w:numId w:val="46"/>
                              </w:numPr>
                              <w:rPr>
                                <w:bCs/>
                                <w:sz w:val="22"/>
                              </w:rPr>
                            </w:pPr>
                            <w:r w:rsidRPr="00D32294">
                              <w:rPr>
                                <w:bCs/>
                                <w:sz w:val="22"/>
                              </w:rPr>
                              <w:t>Agree on criteria for prioritising and assessing PAMs, and then rank PAMs (REDD+ TWG).</w:t>
                            </w:r>
                          </w:p>
                          <w:p w14:paraId="74C0A377" w14:textId="77777777" w:rsidR="00174241" w:rsidRPr="00D32294" w:rsidRDefault="00174241" w:rsidP="00981334">
                            <w:pPr>
                              <w:pStyle w:val="ListParagraph"/>
                              <w:numPr>
                                <w:ilvl w:val="0"/>
                                <w:numId w:val="46"/>
                              </w:numPr>
                              <w:rPr>
                                <w:bCs/>
                                <w:sz w:val="22"/>
                              </w:rPr>
                            </w:pPr>
                            <w:r w:rsidRPr="00D32294">
                              <w:rPr>
                                <w:bCs/>
                                <w:sz w:val="22"/>
                              </w:rPr>
                              <w:t>Determine specific implementation arrangements (REDD+ TWG with line agencies), tailoring approaches to address:</w:t>
                            </w:r>
                          </w:p>
                          <w:p w14:paraId="1D4C011F" w14:textId="77777777" w:rsidR="00174241" w:rsidRPr="00D32294" w:rsidRDefault="00174241" w:rsidP="00981334">
                            <w:pPr>
                              <w:pStyle w:val="ListParagraph"/>
                              <w:numPr>
                                <w:ilvl w:val="1"/>
                                <w:numId w:val="46"/>
                              </w:numPr>
                              <w:rPr>
                                <w:bCs/>
                                <w:sz w:val="22"/>
                              </w:rPr>
                            </w:pPr>
                            <w:r w:rsidRPr="00D32294">
                              <w:rPr>
                                <w:bCs/>
                                <w:sz w:val="22"/>
                              </w:rPr>
                              <w:t xml:space="preserve">Specific drivers (particularly indirect ones); and </w:t>
                            </w:r>
                          </w:p>
                          <w:p w14:paraId="07D3C387" w14:textId="77777777" w:rsidR="00174241" w:rsidRPr="00D32294" w:rsidRDefault="00174241" w:rsidP="00981334">
                            <w:pPr>
                              <w:pStyle w:val="ListParagraph"/>
                              <w:numPr>
                                <w:ilvl w:val="1"/>
                                <w:numId w:val="46"/>
                              </w:numPr>
                              <w:rPr>
                                <w:bCs/>
                                <w:sz w:val="22"/>
                              </w:rPr>
                            </w:pPr>
                            <w:r w:rsidRPr="00D32294">
                              <w:rPr>
                                <w:bCs/>
                                <w:sz w:val="22"/>
                              </w:rPr>
                              <w:t xml:space="preserve">Geographical / social / cultural / political / economic circumstances of the priority intervention area. </w:t>
                            </w:r>
                          </w:p>
                          <w:p w14:paraId="6200CD89" w14:textId="77777777" w:rsidR="00174241" w:rsidRPr="00D32294" w:rsidRDefault="00174241" w:rsidP="00981334">
                            <w:pPr>
                              <w:pStyle w:val="ListParagraph"/>
                              <w:numPr>
                                <w:ilvl w:val="0"/>
                                <w:numId w:val="46"/>
                              </w:numPr>
                              <w:rPr>
                                <w:bCs/>
                                <w:sz w:val="22"/>
                              </w:rPr>
                            </w:pPr>
                            <w:r w:rsidRPr="00D32294">
                              <w:rPr>
                                <w:bCs/>
                                <w:sz w:val="22"/>
                              </w:rPr>
                              <w:t>Identify sources of finance for PAM implementation (see next section).</w:t>
                            </w:r>
                          </w:p>
                          <w:p w14:paraId="53D9E326" w14:textId="77777777" w:rsidR="00174241" w:rsidRPr="00D32294" w:rsidRDefault="00174241" w:rsidP="00981334">
                            <w:pPr>
                              <w:numPr>
                                <w:ilvl w:val="0"/>
                                <w:numId w:val="46"/>
                              </w:numPr>
                              <w:rPr>
                                <w:bCs/>
                                <w:sz w:val="22"/>
                              </w:rPr>
                            </w:pPr>
                            <w:r w:rsidRPr="00D32294">
                              <w:rPr>
                                <w:bCs/>
                                <w:sz w:val="22"/>
                              </w:rPr>
                              <w:t>Develop an Action / Investment Plan, to detail all actions that will be undertaken in a clear and transparent manner.</w:t>
                            </w:r>
                          </w:p>
                          <w:p w14:paraId="68EC1599" w14:textId="77777777" w:rsidR="00174241" w:rsidRPr="00D32294" w:rsidRDefault="00174241" w:rsidP="00981334">
                            <w:pPr>
                              <w:rPr>
                                <w:bCs/>
                                <w:sz w:val="22"/>
                              </w:rPr>
                            </w:pPr>
                          </w:p>
                          <w:p w14:paraId="440584E5" w14:textId="77777777" w:rsidR="00174241" w:rsidRPr="00D32294" w:rsidRDefault="00174241" w:rsidP="0098133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44741F" id="Folded Corner 65" o:spid="_x0000_s1031" type="#_x0000_t65" style="width:486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" adj="20417" fillcolor="gray [1616]" strokecolor="black [3040]">
                <v:fill color2="#d9d9d9 [496]" rotate="t" angle="180" colors="0 #bcbcbc;22938f #d0d0d0;1 #ededed" focus="100%" type="gradient"/>
                <v:shadow on="t" color="black" opacity="24903f" origin=",.5" offset="0,.55556mm"/>
                <v:textbox>
                  <w:txbxContent>
                    <w:p w14:paraId="1E00A637" w14:textId="2EA9F611" w:rsidR="00174241" w:rsidRPr="00D32294" w:rsidRDefault="00174241" w:rsidP="00981334">
                      <w:pPr>
                        <w:rPr>
                          <w:b/>
                          <w:sz w:val="22"/>
                        </w:rPr>
                      </w:pPr>
                      <w:r>
                        <w:rPr>
                          <w:b/>
                          <w:sz w:val="22"/>
                        </w:rPr>
                        <w:t xml:space="preserve">REDD+ PAMs: </w:t>
                      </w:r>
                      <w:r w:rsidRPr="00D32294">
                        <w:rPr>
                          <w:b/>
                          <w:sz w:val="22"/>
                        </w:rPr>
                        <w:t xml:space="preserve">Proposed Actions: </w:t>
                      </w:r>
                    </w:p>
                    <w:p w14:paraId="19F55809" w14:textId="77777777" w:rsidR="00174241" w:rsidRPr="00D32294" w:rsidRDefault="00174241" w:rsidP="00981334">
                      <w:pPr>
                        <w:rPr>
                          <w:bCs/>
                          <w:sz w:val="10"/>
                          <w:szCs w:val="12"/>
                        </w:rPr>
                      </w:pPr>
                    </w:p>
                    <w:p w14:paraId="743F12C1" w14:textId="77777777" w:rsidR="00174241" w:rsidRPr="00D32294" w:rsidRDefault="00174241" w:rsidP="00981334">
                      <w:pPr>
                        <w:pStyle w:val="ListParagraph"/>
                        <w:numPr>
                          <w:ilvl w:val="0"/>
                          <w:numId w:val="46"/>
                        </w:numPr>
                        <w:rPr>
                          <w:bCs/>
                          <w:sz w:val="22"/>
                        </w:rPr>
                      </w:pPr>
                      <w:r w:rsidRPr="00D32294">
                        <w:rPr>
                          <w:bCs/>
                          <w:sz w:val="22"/>
                        </w:rPr>
                        <w:t>Review potential list of PAMs and identify additional PAMs, as necessary (to be done by line agencies and REDD+ TWG).</w:t>
                      </w:r>
                    </w:p>
                    <w:p w14:paraId="32BF6CE0" w14:textId="77777777" w:rsidR="00174241" w:rsidRPr="00D32294" w:rsidRDefault="00174241" w:rsidP="00981334">
                      <w:pPr>
                        <w:pStyle w:val="ListParagraph"/>
                        <w:numPr>
                          <w:ilvl w:val="0"/>
                          <w:numId w:val="46"/>
                        </w:numPr>
                        <w:rPr>
                          <w:bCs/>
                          <w:sz w:val="22"/>
                        </w:rPr>
                      </w:pPr>
                      <w:r w:rsidRPr="00D32294">
                        <w:rPr>
                          <w:bCs/>
                          <w:sz w:val="22"/>
                        </w:rPr>
                        <w:t>Agree on criteria for prioritising and assessing PAMs, and then rank PAMs (REDD+ TWG).</w:t>
                      </w:r>
                    </w:p>
                    <w:p w14:paraId="74C0A377" w14:textId="77777777" w:rsidR="00174241" w:rsidRPr="00D32294" w:rsidRDefault="00174241" w:rsidP="00981334">
                      <w:pPr>
                        <w:pStyle w:val="ListParagraph"/>
                        <w:numPr>
                          <w:ilvl w:val="0"/>
                          <w:numId w:val="46"/>
                        </w:numPr>
                        <w:rPr>
                          <w:bCs/>
                          <w:sz w:val="22"/>
                        </w:rPr>
                      </w:pPr>
                      <w:r w:rsidRPr="00D32294">
                        <w:rPr>
                          <w:bCs/>
                          <w:sz w:val="22"/>
                        </w:rPr>
                        <w:t>Determine specific implementation arrangements (REDD+ TWG with line agencies), tailoring approaches to address:</w:t>
                      </w:r>
                    </w:p>
                    <w:p w14:paraId="1D4C011F" w14:textId="77777777" w:rsidR="00174241" w:rsidRPr="00D32294" w:rsidRDefault="00174241" w:rsidP="00981334">
                      <w:pPr>
                        <w:pStyle w:val="ListParagraph"/>
                        <w:numPr>
                          <w:ilvl w:val="1"/>
                          <w:numId w:val="46"/>
                        </w:numPr>
                        <w:rPr>
                          <w:bCs/>
                          <w:sz w:val="22"/>
                        </w:rPr>
                      </w:pPr>
                      <w:r w:rsidRPr="00D32294">
                        <w:rPr>
                          <w:bCs/>
                          <w:sz w:val="22"/>
                        </w:rPr>
                        <w:t xml:space="preserve">Specific drivers (particularly indirect ones); and </w:t>
                      </w:r>
                    </w:p>
                    <w:p w14:paraId="07D3C387" w14:textId="77777777" w:rsidR="00174241" w:rsidRPr="00D32294" w:rsidRDefault="00174241" w:rsidP="00981334">
                      <w:pPr>
                        <w:pStyle w:val="ListParagraph"/>
                        <w:numPr>
                          <w:ilvl w:val="1"/>
                          <w:numId w:val="46"/>
                        </w:numPr>
                        <w:rPr>
                          <w:bCs/>
                          <w:sz w:val="22"/>
                        </w:rPr>
                      </w:pPr>
                      <w:r w:rsidRPr="00D32294">
                        <w:rPr>
                          <w:bCs/>
                          <w:sz w:val="22"/>
                        </w:rPr>
                        <w:t xml:space="preserve">Geographical / social / cultural / political / economic circumstances of the priority intervention area. </w:t>
                      </w:r>
                    </w:p>
                    <w:p w14:paraId="6200CD89" w14:textId="77777777" w:rsidR="00174241" w:rsidRPr="00D32294" w:rsidRDefault="00174241" w:rsidP="00981334">
                      <w:pPr>
                        <w:pStyle w:val="ListParagraph"/>
                        <w:numPr>
                          <w:ilvl w:val="0"/>
                          <w:numId w:val="46"/>
                        </w:numPr>
                        <w:rPr>
                          <w:bCs/>
                          <w:sz w:val="22"/>
                        </w:rPr>
                      </w:pPr>
                      <w:r w:rsidRPr="00D32294">
                        <w:rPr>
                          <w:bCs/>
                          <w:sz w:val="22"/>
                        </w:rPr>
                        <w:t>Identify sources of finance for PAM implementation (see next section).</w:t>
                      </w:r>
                    </w:p>
                    <w:p w14:paraId="53D9E326" w14:textId="77777777" w:rsidR="00174241" w:rsidRPr="00D32294" w:rsidRDefault="00174241" w:rsidP="00981334">
                      <w:pPr>
                        <w:numPr>
                          <w:ilvl w:val="0"/>
                          <w:numId w:val="46"/>
                        </w:numPr>
                        <w:rPr>
                          <w:bCs/>
                          <w:sz w:val="22"/>
                        </w:rPr>
                      </w:pPr>
                      <w:r w:rsidRPr="00D32294">
                        <w:rPr>
                          <w:bCs/>
                          <w:sz w:val="22"/>
                        </w:rPr>
                        <w:t>Develop an Action / Investment Plan, to detail all actions that will be undertaken in a clear and transparent manner.</w:t>
                      </w:r>
                    </w:p>
                    <w:p w14:paraId="68EC1599" w14:textId="77777777" w:rsidR="00174241" w:rsidRPr="00D32294" w:rsidRDefault="00174241" w:rsidP="00981334">
                      <w:pPr>
                        <w:rPr>
                          <w:bCs/>
                          <w:sz w:val="22"/>
                        </w:rPr>
                      </w:pPr>
                    </w:p>
                    <w:p w14:paraId="440584E5" w14:textId="77777777" w:rsidR="00174241" w:rsidRPr="00D32294" w:rsidRDefault="00174241" w:rsidP="00981334">
                      <w:pPr>
                        <w:rPr>
                          <w:sz w:val="22"/>
                        </w:rPr>
                      </w:pPr>
                    </w:p>
                  </w:txbxContent>
                </v:textbox>
                <w10:anchorlock/>
              </v:shape>
            </w:pict>
          </mc:Fallback>
        </mc:AlternateContent>
      </w:r>
    </w:p>
    <w:p w14:paraId="3DD7E1DD" w14:textId="77777777" w:rsidR="00981334" w:rsidRPr="00D32294" w:rsidRDefault="00981334" w:rsidP="00981334">
      <w:pPr>
        <w:rPr>
          <w:sz w:val="22"/>
        </w:rPr>
      </w:pPr>
    </w:p>
    <w:p w14:paraId="1D1F23EA" w14:textId="29F98D51" w:rsidR="00517750" w:rsidRDefault="00517750" w:rsidP="00CD6946">
      <w:pPr>
        <w:pStyle w:val="Heading2"/>
        <w:spacing w:before="0"/>
      </w:pPr>
      <w:bookmarkStart w:id="8" w:name="_Toc329810941"/>
      <w:r>
        <w:t xml:space="preserve">REDD+ </w:t>
      </w:r>
      <w:bookmarkEnd w:id="8"/>
      <w:r w:rsidR="00A1130C">
        <w:t>Institutional Arrangements</w:t>
      </w:r>
      <w:r w:rsidR="00D34039">
        <w:t xml:space="preserve"> and Finance</w:t>
      </w:r>
    </w:p>
    <w:p w14:paraId="2723C314" w14:textId="77777777" w:rsidR="00D32294" w:rsidRDefault="00D32294" w:rsidP="00CD6946">
      <w:pPr>
        <w:rPr>
          <w:sz w:val="22"/>
        </w:rPr>
      </w:pPr>
    </w:p>
    <w:p w14:paraId="0ED508CB" w14:textId="1F731A15" w:rsidR="00D34039" w:rsidRDefault="00D34039" w:rsidP="00CD6946">
      <w:pPr>
        <w:rPr>
          <w:sz w:val="22"/>
        </w:rPr>
      </w:pPr>
      <w:r w:rsidRPr="00D32294">
        <w:rPr>
          <w:sz w:val="22"/>
        </w:rPr>
        <w:lastRenderedPageBreak/>
        <w:t xml:space="preserve">To implement PAMs it will be critical to ensure that appropriate institutional arrangements are in place and that finance is available. As such work is also required to address these areas: </w:t>
      </w:r>
    </w:p>
    <w:p w14:paraId="5EA9AC4B" w14:textId="77777777" w:rsidR="00CD6946" w:rsidRPr="00D32294" w:rsidRDefault="00CD6946" w:rsidP="00CD6946">
      <w:pPr>
        <w:rPr>
          <w:sz w:val="22"/>
        </w:rPr>
      </w:pPr>
    </w:p>
    <w:p w14:paraId="1DA468AE" w14:textId="029418A7" w:rsidR="00D34039" w:rsidRPr="00D32294" w:rsidRDefault="00D34039" w:rsidP="00CD6946">
      <w:pPr>
        <w:pStyle w:val="Heading3"/>
        <w:spacing w:before="0"/>
        <w:rPr>
          <w:sz w:val="22"/>
        </w:rPr>
      </w:pPr>
      <w:r w:rsidRPr="00D32294">
        <w:rPr>
          <w:sz w:val="22"/>
        </w:rPr>
        <w:t>Institutional Arrangements</w:t>
      </w:r>
    </w:p>
    <w:p w14:paraId="4C54762E" w14:textId="56BD9777" w:rsidR="009D7C89" w:rsidRDefault="009D7C89" w:rsidP="00CD6946">
      <w:pPr>
        <w:rPr>
          <w:sz w:val="22"/>
        </w:rPr>
      </w:pPr>
      <w:r w:rsidRPr="00D32294">
        <w:rPr>
          <w:sz w:val="22"/>
        </w:rPr>
        <w:t xml:space="preserve">The below points focus on the structures in place to lead the development of the four components of REDD+. Key elements include: </w:t>
      </w:r>
    </w:p>
    <w:p w14:paraId="2E43A631" w14:textId="77777777" w:rsidR="00CD6946" w:rsidRPr="00D32294" w:rsidRDefault="00CD6946" w:rsidP="00CD6946">
      <w:pPr>
        <w:rPr>
          <w:sz w:val="22"/>
        </w:rPr>
      </w:pPr>
    </w:p>
    <w:p w14:paraId="4778E55E" w14:textId="4268A0B0" w:rsidR="00D34039" w:rsidRPr="00D32294" w:rsidRDefault="009D7C89" w:rsidP="00CD6946">
      <w:pPr>
        <w:pStyle w:val="ListParagraph"/>
        <w:numPr>
          <w:ilvl w:val="0"/>
          <w:numId w:val="48"/>
        </w:numPr>
        <w:ind w:left="357" w:hanging="357"/>
        <w:contextualSpacing w:val="0"/>
        <w:rPr>
          <w:sz w:val="22"/>
        </w:rPr>
      </w:pPr>
      <w:r w:rsidRPr="00D32294">
        <w:rPr>
          <w:sz w:val="22"/>
        </w:rPr>
        <w:t xml:space="preserve">Development </w:t>
      </w:r>
      <w:r w:rsidR="000D3E4C" w:rsidRPr="00D32294">
        <w:rPr>
          <w:sz w:val="22"/>
        </w:rPr>
        <w:t xml:space="preserve">and coordination </w:t>
      </w:r>
      <w:r w:rsidRPr="00D32294">
        <w:rPr>
          <w:sz w:val="22"/>
        </w:rPr>
        <w:t xml:space="preserve">of REDD+ </w:t>
      </w:r>
      <w:r w:rsidR="000D3E4C" w:rsidRPr="00D32294">
        <w:rPr>
          <w:sz w:val="22"/>
        </w:rPr>
        <w:t xml:space="preserve">actions </w:t>
      </w:r>
      <w:r w:rsidRPr="00D32294">
        <w:rPr>
          <w:sz w:val="22"/>
        </w:rPr>
        <w:t>will be led by the CCDA with cross</w:t>
      </w:r>
      <w:r w:rsidR="000D3E4C" w:rsidRPr="00D32294">
        <w:rPr>
          <w:sz w:val="22"/>
        </w:rPr>
        <w:t>-</w:t>
      </w:r>
      <w:r w:rsidRPr="00D32294">
        <w:rPr>
          <w:sz w:val="22"/>
        </w:rPr>
        <w:t xml:space="preserve">sector leadership provided by the REDD+ Steering Committee. </w:t>
      </w:r>
    </w:p>
    <w:p w14:paraId="05BA3C28" w14:textId="2FA570C0" w:rsidR="009D7C89" w:rsidRDefault="009D7C89" w:rsidP="00CD6946">
      <w:pPr>
        <w:pStyle w:val="ListParagraph"/>
        <w:numPr>
          <w:ilvl w:val="0"/>
          <w:numId w:val="48"/>
        </w:numPr>
        <w:ind w:left="357" w:hanging="357"/>
        <w:contextualSpacing w:val="0"/>
        <w:rPr>
          <w:sz w:val="22"/>
        </w:rPr>
      </w:pPr>
      <w:r w:rsidRPr="00D32294">
        <w:rPr>
          <w:sz w:val="22"/>
        </w:rPr>
        <w:t>Technical coordination will occur through the three technical working groups</w:t>
      </w:r>
      <w:r w:rsidR="000D3E4C" w:rsidRPr="00D32294">
        <w:rPr>
          <w:sz w:val="22"/>
        </w:rPr>
        <w:t>:</w:t>
      </w:r>
      <w:r w:rsidR="00222B52" w:rsidRPr="00D32294">
        <w:rPr>
          <w:sz w:val="22"/>
        </w:rPr>
        <w:t xml:space="preserve"> </w:t>
      </w:r>
      <w:r w:rsidRPr="00D32294">
        <w:rPr>
          <w:sz w:val="22"/>
        </w:rPr>
        <w:t xml:space="preserve">the </w:t>
      </w:r>
      <w:r w:rsidR="000D3E4C" w:rsidRPr="00D32294">
        <w:rPr>
          <w:sz w:val="22"/>
        </w:rPr>
        <w:t>MRV/</w:t>
      </w:r>
      <w:r w:rsidRPr="00D32294">
        <w:rPr>
          <w:sz w:val="22"/>
        </w:rPr>
        <w:t xml:space="preserve">FREL TWG and the SIS TWG will focus on technical areas </w:t>
      </w:r>
      <w:r w:rsidR="00ED273F" w:rsidRPr="00D32294">
        <w:rPr>
          <w:sz w:val="22"/>
        </w:rPr>
        <w:t xml:space="preserve">and </w:t>
      </w:r>
      <w:r w:rsidRPr="00D32294">
        <w:rPr>
          <w:sz w:val="22"/>
        </w:rPr>
        <w:t xml:space="preserve">the REDD+ TWG </w:t>
      </w:r>
      <w:r w:rsidR="00ED273F" w:rsidRPr="00D32294">
        <w:rPr>
          <w:sz w:val="22"/>
        </w:rPr>
        <w:t>will focus o</w:t>
      </w:r>
      <w:r w:rsidRPr="00D32294">
        <w:rPr>
          <w:sz w:val="22"/>
        </w:rPr>
        <w:t>n REDD+ strategy</w:t>
      </w:r>
      <w:r w:rsidR="00ED273F" w:rsidRPr="00D32294">
        <w:rPr>
          <w:sz w:val="22"/>
        </w:rPr>
        <w:t>, implementation and financing</w:t>
      </w:r>
      <w:r w:rsidRPr="00D32294">
        <w:rPr>
          <w:sz w:val="22"/>
        </w:rPr>
        <w:t xml:space="preserve">. </w:t>
      </w:r>
    </w:p>
    <w:p w14:paraId="744B83AF" w14:textId="77777777" w:rsidR="00CD6946" w:rsidRPr="00CD6946" w:rsidRDefault="00CD6946" w:rsidP="00CD6946">
      <w:pPr>
        <w:rPr>
          <w:sz w:val="22"/>
        </w:rPr>
      </w:pPr>
    </w:p>
    <w:p w14:paraId="0D6BB17D" w14:textId="283A86FF" w:rsidR="00D34039" w:rsidRPr="00D32294" w:rsidRDefault="00ED273F" w:rsidP="00CD6946">
      <w:pPr>
        <w:rPr>
          <w:sz w:val="22"/>
        </w:rPr>
      </w:pPr>
      <w:r w:rsidRPr="00D32294">
        <w:rPr>
          <w:sz w:val="22"/>
        </w:rPr>
        <w:t>I</w:t>
      </w:r>
      <w:r w:rsidR="00222B52" w:rsidRPr="00D32294">
        <w:rPr>
          <w:sz w:val="22"/>
        </w:rPr>
        <w:t>mplementation</w:t>
      </w:r>
      <w:r w:rsidR="009D7C89" w:rsidRPr="00D32294">
        <w:rPr>
          <w:sz w:val="22"/>
        </w:rPr>
        <w:t xml:space="preserve"> arrangements for priority PAMs will also be identified linked to local</w:t>
      </w:r>
      <w:r w:rsidRPr="00D32294">
        <w:rPr>
          <w:sz w:val="22"/>
        </w:rPr>
        <w:t>, provincial</w:t>
      </w:r>
      <w:r w:rsidR="009D7C89" w:rsidRPr="00D32294">
        <w:rPr>
          <w:sz w:val="22"/>
        </w:rPr>
        <w:t xml:space="preserve"> and national capacity and </w:t>
      </w:r>
      <w:r w:rsidRPr="00D32294">
        <w:rPr>
          <w:sz w:val="22"/>
        </w:rPr>
        <w:t>available finance</w:t>
      </w:r>
      <w:r w:rsidR="009D7C89" w:rsidRPr="00D32294">
        <w:rPr>
          <w:sz w:val="22"/>
        </w:rPr>
        <w:t>. These a</w:t>
      </w:r>
      <w:r w:rsidR="00222B52" w:rsidRPr="00D32294">
        <w:rPr>
          <w:sz w:val="22"/>
        </w:rPr>
        <w:t xml:space="preserve">pproaches will be discussed </w:t>
      </w:r>
      <w:r w:rsidR="009D7C89" w:rsidRPr="00D32294">
        <w:rPr>
          <w:sz w:val="22"/>
        </w:rPr>
        <w:t xml:space="preserve">in the </w:t>
      </w:r>
      <w:r w:rsidR="00222B52" w:rsidRPr="00D32294">
        <w:rPr>
          <w:sz w:val="22"/>
        </w:rPr>
        <w:t xml:space="preserve">TWGs </w:t>
      </w:r>
      <w:r w:rsidR="009D7C89" w:rsidRPr="00D32294">
        <w:rPr>
          <w:sz w:val="22"/>
        </w:rPr>
        <w:t xml:space="preserve">and approved by the National </w:t>
      </w:r>
      <w:r w:rsidRPr="00D32294">
        <w:rPr>
          <w:sz w:val="22"/>
        </w:rPr>
        <w:t xml:space="preserve">REDD+ </w:t>
      </w:r>
      <w:r w:rsidR="009D7C89" w:rsidRPr="00D32294">
        <w:rPr>
          <w:sz w:val="22"/>
        </w:rPr>
        <w:t xml:space="preserve">Steering Committee. </w:t>
      </w:r>
    </w:p>
    <w:p w14:paraId="7784C852" w14:textId="77777777" w:rsidR="00D34039" w:rsidRPr="00D32294" w:rsidRDefault="00D34039" w:rsidP="00CD6946">
      <w:pPr>
        <w:rPr>
          <w:sz w:val="22"/>
        </w:rPr>
      </w:pPr>
    </w:p>
    <w:p w14:paraId="1636BA20" w14:textId="14988145" w:rsidR="0023540E" w:rsidRDefault="0023540E" w:rsidP="00CD6946">
      <w:pPr>
        <w:rPr>
          <w:sz w:val="22"/>
        </w:rPr>
      </w:pPr>
      <w:r w:rsidRPr="00D32294">
        <w:rPr>
          <w:noProof/>
          <w:sz w:val="22"/>
          <w:lang w:val="en-AU" w:eastAsia="en-AU"/>
        </w:rPr>
        <w:lastRenderedPageBreak/>
        <mc:AlternateContent>
          <mc:Choice Requires="wps">
            <w:drawing>
              <wp:inline distT="0" distB="0" distL="0" distR="0" wp14:anchorId="39A3DF60" wp14:editId="711195BA">
                <wp:extent cx="6172200" cy="1028700"/>
                <wp:effectExtent l="57150" t="38100" r="76200" b="95250"/>
                <wp:docPr id="13" name="Folded Corner 13"/>
                <wp:cNvGraphicFramePr/>
                <a:graphic xmlns:a="http://schemas.openxmlformats.org/drawingml/2006/main">
                  <a:graphicData uri="http://schemas.microsoft.com/office/word/2010/wordprocessingShape">
                    <wps:wsp>
                      <wps:cNvSpPr/>
                      <wps:spPr>
                        <a:xfrm>
                          <a:off x="0" y="0"/>
                          <a:ext cx="6172200" cy="1028700"/>
                        </a:xfrm>
                        <a:prstGeom prst="foldedCorner">
                          <a:avLst>
                            <a:gd name="adj" fmla="val 10361"/>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EFB546C" w14:textId="4951C178" w:rsidR="00174241" w:rsidRPr="00D32294" w:rsidRDefault="00174241" w:rsidP="0023540E">
                            <w:pPr>
                              <w:rPr>
                                <w:sz w:val="22"/>
                              </w:rPr>
                            </w:pPr>
                            <w:r>
                              <w:rPr>
                                <w:b/>
                                <w:sz w:val="22"/>
                              </w:rPr>
                              <w:t xml:space="preserve">REDD+ Institutional Arrangements: </w:t>
                            </w:r>
                            <w:r w:rsidRPr="00D32294">
                              <w:rPr>
                                <w:b/>
                                <w:sz w:val="22"/>
                              </w:rPr>
                              <w:t xml:space="preserve">Proposed Actions: </w:t>
                            </w:r>
                          </w:p>
                          <w:p w14:paraId="3D2EA766" w14:textId="6AB5905F" w:rsidR="00174241" w:rsidRPr="00D32294" w:rsidRDefault="00174241" w:rsidP="0023540E">
                            <w:pPr>
                              <w:rPr>
                                <w:sz w:val="22"/>
                              </w:rPr>
                            </w:pPr>
                            <w:r w:rsidRPr="00D32294">
                              <w:rPr>
                                <w:sz w:val="22"/>
                              </w:rPr>
                              <w:t>As noted under REDD+ Vision and the Scope of REDD+ it will be necessary to:</w:t>
                            </w:r>
                          </w:p>
                          <w:p w14:paraId="41D8C414" w14:textId="0FC6F850" w:rsidR="00174241" w:rsidRPr="00D32294" w:rsidRDefault="00174241" w:rsidP="00746453">
                            <w:pPr>
                              <w:pStyle w:val="ListParagraph"/>
                              <w:numPr>
                                <w:ilvl w:val="0"/>
                                <w:numId w:val="45"/>
                              </w:numPr>
                              <w:spacing w:before="120" w:after="120"/>
                              <w:ind w:left="357" w:hanging="357"/>
                              <w:contextualSpacing w:val="0"/>
                              <w:rPr>
                                <w:sz w:val="22"/>
                                <w:u w:val="single"/>
                              </w:rPr>
                            </w:pPr>
                            <w:r w:rsidRPr="00D32294">
                              <w:rPr>
                                <w:sz w:val="22"/>
                                <w:u w:val="single"/>
                              </w:rPr>
                              <w:t>Establish a National REDD+ Steering Committee (see recommendation on page 2)</w:t>
                            </w:r>
                          </w:p>
                          <w:p w14:paraId="5FFD5451" w14:textId="55E90DEE" w:rsidR="00174241" w:rsidRPr="00D32294" w:rsidRDefault="00174241" w:rsidP="00746453">
                            <w:pPr>
                              <w:pStyle w:val="ListParagraph"/>
                              <w:numPr>
                                <w:ilvl w:val="0"/>
                                <w:numId w:val="45"/>
                              </w:numPr>
                              <w:spacing w:before="120" w:after="120"/>
                              <w:ind w:left="357" w:hanging="357"/>
                              <w:contextualSpacing w:val="0"/>
                              <w:rPr>
                                <w:sz w:val="22"/>
                              </w:rPr>
                            </w:pPr>
                            <w:r w:rsidRPr="00D32294">
                              <w:rPr>
                                <w:sz w:val="22"/>
                                <w:u w:val="single"/>
                              </w:rPr>
                              <w:t>Maintain and strengthen coordination across sectors and stakeholder groups through the TWGs</w:t>
                            </w:r>
                            <w:r w:rsidRPr="00D32294">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A3DF60" id="Folded Corner 13" o:spid="_x0000_s1032" type="#_x0000_t65" style="width:48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" adj="19362" fillcolor="gray [1616]" strokecolor="black [3040]">
                <v:fill color2="#d9d9d9 [496]" rotate="t" angle="180" colors="0 #bcbcbc;22938f #d0d0d0;1 #ededed" focus="100%" type="gradient"/>
                <v:shadow on="t" color="black" opacity="24903f" origin=",.5" offset="0,.55556mm"/>
                <v:textbox>
                  <w:txbxContent>
                    <w:p w14:paraId="0EFB546C" w14:textId="4951C178" w:rsidR="00174241" w:rsidRPr="00D32294" w:rsidRDefault="00174241" w:rsidP="0023540E">
                      <w:pPr>
                        <w:rPr>
                          <w:sz w:val="22"/>
                        </w:rPr>
                      </w:pPr>
                      <w:r>
                        <w:rPr>
                          <w:b/>
                          <w:sz w:val="22"/>
                        </w:rPr>
                        <w:t xml:space="preserve">REDD+ Institutional Arrangements: </w:t>
                      </w:r>
                      <w:r w:rsidRPr="00D32294">
                        <w:rPr>
                          <w:b/>
                          <w:sz w:val="22"/>
                        </w:rPr>
                        <w:t xml:space="preserve">Proposed Actions: </w:t>
                      </w:r>
                    </w:p>
                    <w:p w14:paraId="3D2EA766" w14:textId="6AB5905F" w:rsidR="00174241" w:rsidRPr="00D32294" w:rsidRDefault="00174241" w:rsidP="0023540E">
                      <w:pPr>
                        <w:rPr>
                          <w:sz w:val="22"/>
                        </w:rPr>
                      </w:pPr>
                      <w:r w:rsidRPr="00D32294">
                        <w:rPr>
                          <w:sz w:val="22"/>
                        </w:rPr>
                        <w:t>As noted under REDD+ Vision and the Scope of REDD+ it will be necessary to:</w:t>
                      </w:r>
                    </w:p>
                    <w:p w14:paraId="41D8C414" w14:textId="0FC6F850" w:rsidR="00174241" w:rsidRPr="00D32294" w:rsidRDefault="00174241" w:rsidP="00746453">
                      <w:pPr>
                        <w:pStyle w:val="ListParagraph"/>
                        <w:numPr>
                          <w:ilvl w:val="0"/>
                          <w:numId w:val="45"/>
                        </w:numPr>
                        <w:spacing w:before="120" w:after="120"/>
                        <w:ind w:left="357" w:hanging="357"/>
                        <w:contextualSpacing w:val="0"/>
                        <w:rPr>
                          <w:sz w:val="22"/>
                          <w:u w:val="single"/>
                        </w:rPr>
                      </w:pPr>
                      <w:r w:rsidRPr="00D32294">
                        <w:rPr>
                          <w:sz w:val="22"/>
                          <w:u w:val="single"/>
                        </w:rPr>
                        <w:t>Establish a National REDD+ Steering Committee (see recommendation on page 2)</w:t>
                      </w:r>
                    </w:p>
                    <w:p w14:paraId="5FFD5451" w14:textId="55E90DEE" w:rsidR="00174241" w:rsidRPr="00D32294" w:rsidRDefault="00174241" w:rsidP="00746453">
                      <w:pPr>
                        <w:pStyle w:val="ListParagraph"/>
                        <w:numPr>
                          <w:ilvl w:val="0"/>
                          <w:numId w:val="45"/>
                        </w:numPr>
                        <w:spacing w:before="120" w:after="120"/>
                        <w:ind w:left="357" w:hanging="357"/>
                        <w:contextualSpacing w:val="0"/>
                        <w:rPr>
                          <w:sz w:val="22"/>
                        </w:rPr>
                      </w:pPr>
                      <w:r w:rsidRPr="00D32294">
                        <w:rPr>
                          <w:sz w:val="22"/>
                          <w:u w:val="single"/>
                        </w:rPr>
                        <w:t>Maintain and strengthen coordination across sectors and stakeholder groups through the TWGs</w:t>
                      </w:r>
                      <w:r w:rsidRPr="00D32294">
                        <w:rPr>
                          <w:sz w:val="22"/>
                        </w:rPr>
                        <w:t xml:space="preserve"> </w:t>
                      </w:r>
                    </w:p>
                  </w:txbxContent>
                </v:textbox>
                <w10:anchorlock/>
              </v:shape>
            </w:pict>
          </mc:Fallback>
        </mc:AlternateContent>
      </w:r>
    </w:p>
    <w:p w14:paraId="557C479A" w14:textId="77777777" w:rsidR="00CD6946" w:rsidRPr="00D32294" w:rsidRDefault="00CD6946" w:rsidP="00CD6946">
      <w:pPr>
        <w:rPr>
          <w:sz w:val="22"/>
        </w:rPr>
      </w:pPr>
    </w:p>
    <w:p w14:paraId="1AAA849B" w14:textId="02A66329" w:rsidR="00E94B6E" w:rsidRPr="00D32294" w:rsidRDefault="00E94B6E" w:rsidP="00CD6946">
      <w:pPr>
        <w:pStyle w:val="Heading3"/>
        <w:spacing w:before="0"/>
        <w:rPr>
          <w:sz w:val="22"/>
        </w:rPr>
      </w:pPr>
      <w:r w:rsidRPr="00D32294">
        <w:rPr>
          <w:sz w:val="22"/>
        </w:rPr>
        <w:t xml:space="preserve">Finance </w:t>
      </w:r>
    </w:p>
    <w:p w14:paraId="0E39436A" w14:textId="5962D407" w:rsidR="00517750" w:rsidRPr="00D32294" w:rsidRDefault="00CC22CA" w:rsidP="00CD6946">
      <w:pPr>
        <w:rPr>
          <w:sz w:val="22"/>
        </w:rPr>
      </w:pPr>
      <w:r w:rsidRPr="00D32294">
        <w:rPr>
          <w:sz w:val="22"/>
        </w:rPr>
        <w:t xml:space="preserve">The national REDD+ strategy should provide the preliminary elements of a financing strategy </w:t>
      </w:r>
      <w:r w:rsidR="00222B52" w:rsidRPr="00D32294">
        <w:rPr>
          <w:sz w:val="22"/>
        </w:rPr>
        <w:t xml:space="preserve">the </w:t>
      </w:r>
      <w:r w:rsidR="00CC7256" w:rsidRPr="00D32294">
        <w:rPr>
          <w:sz w:val="22"/>
        </w:rPr>
        <w:t xml:space="preserve">implementation of </w:t>
      </w:r>
      <w:r w:rsidR="00517750" w:rsidRPr="00D32294">
        <w:rPr>
          <w:sz w:val="22"/>
        </w:rPr>
        <w:t>REDD+ activities</w:t>
      </w:r>
      <w:r w:rsidR="00CC7256" w:rsidRPr="00D32294">
        <w:rPr>
          <w:sz w:val="22"/>
        </w:rPr>
        <w:t>,</w:t>
      </w:r>
      <w:r w:rsidR="00517750" w:rsidRPr="00D32294">
        <w:rPr>
          <w:sz w:val="22"/>
        </w:rPr>
        <w:t xml:space="preserve"> and </w:t>
      </w:r>
      <w:r w:rsidR="00222B52" w:rsidRPr="00D32294">
        <w:rPr>
          <w:sz w:val="22"/>
        </w:rPr>
        <w:t>set out how</w:t>
      </w:r>
      <w:r w:rsidR="00CC7256" w:rsidRPr="00D32294">
        <w:rPr>
          <w:sz w:val="22"/>
        </w:rPr>
        <w:t xml:space="preserve"> the funds </w:t>
      </w:r>
      <w:r w:rsidR="00222B52" w:rsidRPr="00D32294">
        <w:rPr>
          <w:sz w:val="22"/>
        </w:rPr>
        <w:t xml:space="preserve">will be </w:t>
      </w:r>
      <w:r w:rsidR="00517750" w:rsidRPr="00D32294">
        <w:rPr>
          <w:sz w:val="22"/>
        </w:rPr>
        <w:t>managed effectively</w:t>
      </w:r>
      <w:r w:rsidR="00BE0BC7" w:rsidRPr="00D32294">
        <w:rPr>
          <w:sz w:val="22"/>
        </w:rPr>
        <w:t>.</w:t>
      </w:r>
      <w:r w:rsidR="00517750" w:rsidRPr="00D32294">
        <w:rPr>
          <w:sz w:val="22"/>
        </w:rPr>
        <w:t xml:space="preserve"> Work within this area will focus on</w:t>
      </w:r>
      <w:r w:rsidR="00BE0BC7" w:rsidRPr="00D32294">
        <w:rPr>
          <w:sz w:val="22"/>
        </w:rPr>
        <w:t xml:space="preserve"> assessment of</w:t>
      </w:r>
      <w:r w:rsidR="00517750" w:rsidRPr="00D32294">
        <w:rPr>
          <w:sz w:val="22"/>
        </w:rPr>
        <w:t>:</w:t>
      </w:r>
    </w:p>
    <w:p w14:paraId="6859BED9" w14:textId="77777777" w:rsidR="00222B52" w:rsidRPr="00D32294" w:rsidRDefault="00222B52" w:rsidP="00CD6946">
      <w:pPr>
        <w:rPr>
          <w:sz w:val="22"/>
        </w:rPr>
      </w:pPr>
    </w:p>
    <w:p w14:paraId="45DBF4B3" w14:textId="294CC1B7" w:rsidR="00517750" w:rsidRPr="00D32294" w:rsidRDefault="00517750" w:rsidP="00CD6946">
      <w:pPr>
        <w:pStyle w:val="ListParagraph"/>
        <w:numPr>
          <w:ilvl w:val="0"/>
          <w:numId w:val="28"/>
        </w:numPr>
        <w:rPr>
          <w:sz w:val="22"/>
        </w:rPr>
      </w:pPr>
      <w:r w:rsidRPr="00D32294">
        <w:rPr>
          <w:i/>
          <w:sz w:val="22"/>
        </w:rPr>
        <w:t>Financial needs</w:t>
      </w:r>
      <w:r w:rsidR="00CC22CA" w:rsidRPr="00D32294">
        <w:rPr>
          <w:sz w:val="22"/>
        </w:rPr>
        <w:t xml:space="preserve"> </w:t>
      </w:r>
      <w:r w:rsidRPr="00D32294">
        <w:rPr>
          <w:sz w:val="22"/>
        </w:rPr>
        <w:t>– costs of implementing different PAMs</w:t>
      </w:r>
      <w:r w:rsidR="00CC22CA" w:rsidRPr="00D32294">
        <w:rPr>
          <w:sz w:val="22"/>
        </w:rPr>
        <w:t>, taking into account existing funding flows and identifying additional needs</w:t>
      </w:r>
      <w:r w:rsidR="00ED273F" w:rsidRPr="00D32294">
        <w:rPr>
          <w:sz w:val="22"/>
        </w:rPr>
        <w:t>.</w:t>
      </w:r>
      <w:r w:rsidR="004F0C05" w:rsidRPr="00D32294">
        <w:rPr>
          <w:sz w:val="22"/>
        </w:rPr>
        <w:t xml:space="preserve"> This include</w:t>
      </w:r>
      <w:r w:rsidR="00222B52" w:rsidRPr="00D32294">
        <w:rPr>
          <w:sz w:val="22"/>
        </w:rPr>
        <w:t>s</w:t>
      </w:r>
      <w:r w:rsidR="004F0C05" w:rsidRPr="00D32294">
        <w:rPr>
          <w:sz w:val="22"/>
        </w:rPr>
        <w:t xml:space="preserve"> the costs of implementation as well as associated transaction costs (</w:t>
      </w:r>
      <w:r w:rsidR="00222B52" w:rsidRPr="00D32294">
        <w:rPr>
          <w:sz w:val="22"/>
        </w:rPr>
        <w:t xml:space="preserve">e.g. </w:t>
      </w:r>
      <w:r w:rsidR="004F0C05" w:rsidRPr="00D32294">
        <w:rPr>
          <w:sz w:val="22"/>
        </w:rPr>
        <w:t>monitoring and reporting)</w:t>
      </w:r>
      <w:r w:rsidR="00222B52" w:rsidRPr="00D32294">
        <w:rPr>
          <w:sz w:val="22"/>
        </w:rPr>
        <w:t>.</w:t>
      </w:r>
    </w:p>
    <w:p w14:paraId="224763E6" w14:textId="10ECA292" w:rsidR="00517750" w:rsidRPr="00D32294" w:rsidRDefault="00CC22CA" w:rsidP="00CD6946">
      <w:pPr>
        <w:pStyle w:val="ListParagraph"/>
        <w:numPr>
          <w:ilvl w:val="0"/>
          <w:numId w:val="28"/>
        </w:numPr>
        <w:rPr>
          <w:sz w:val="22"/>
        </w:rPr>
      </w:pPr>
      <w:r w:rsidRPr="00D32294">
        <w:rPr>
          <w:i/>
          <w:sz w:val="22"/>
        </w:rPr>
        <w:t xml:space="preserve">Funding sources: </w:t>
      </w:r>
      <w:r w:rsidR="00222B52" w:rsidRPr="00D32294">
        <w:rPr>
          <w:i/>
          <w:sz w:val="22"/>
        </w:rPr>
        <w:t>t</w:t>
      </w:r>
      <w:r w:rsidR="00517750" w:rsidRPr="00D32294">
        <w:rPr>
          <w:i/>
          <w:sz w:val="22"/>
        </w:rPr>
        <w:t xml:space="preserve">he availability of finance </w:t>
      </w:r>
      <w:r w:rsidR="004F0C05" w:rsidRPr="00D32294">
        <w:rPr>
          <w:i/>
          <w:sz w:val="22"/>
        </w:rPr>
        <w:t xml:space="preserve">from various sources as well as the </w:t>
      </w:r>
      <w:r w:rsidR="00517750" w:rsidRPr="00D32294">
        <w:rPr>
          <w:i/>
          <w:sz w:val="22"/>
        </w:rPr>
        <w:t>requirements</w:t>
      </w:r>
      <w:r w:rsidR="004F0C05" w:rsidRPr="00D32294">
        <w:rPr>
          <w:i/>
          <w:sz w:val="22"/>
        </w:rPr>
        <w:t xml:space="preserve"> to access them (fiduciary</w:t>
      </w:r>
      <w:r w:rsidR="00517750" w:rsidRPr="00D32294">
        <w:rPr>
          <w:i/>
          <w:sz w:val="22"/>
        </w:rPr>
        <w:t xml:space="preserve"> standards</w:t>
      </w:r>
      <w:r w:rsidR="004F0C05" w:rsidRPr="00D32294">
        <w:rPr>
          <w:i/>
          <w:sz w:val="22"/>
        </w:rPr>
        <w:t>, etc</w:t>
      </w:r>
      <w:r w:rsidR="00222B52" w:rsidRPr="00D32294">
        <w:rPr>
          <w:i/>
          <w:sz w:val="22"/>
        </w:rPr>
        <w:t>.</w:t>
      </w:r>
      <w:r w:rsidR="004F0C05" w:rsidRPr="00D32294">
        <w:rPr>
          <w:i/>
          <w:sz w:val="22"/>
        </w:rPr>
        <w:t>)</w:t>
      </w:r>
      <w:r w:rsidR="00517750" w:rsidRPr="00D32294">
        <w:rPr>
          <w:sz w:val="22"/>
        </w:rPr>
        <w:t xml:space="preserve"> – government funds, private sector, development partners.</w:t>
      </w:r>
    </w:p>
    <w:p w14:paraId="27D04579" w14:textId="7584AEBF" w:rsidR="00517750" w:rsidRPr="00D32294" w:rsidRDefault="004F0C05" w:rsidP="00CD6946">
      <w:pPr>
        <w:pStyle w:val="ListParagraph"/>
        <w:numPr>
          <w:ilvl w:val="0"/>
          <w:numId w:val="28"/>
        </w:numPr>
        <w:rPr>
          <w:sz w:val="22"/>
        </w:rPr>
      </w:pPr>
      <w:r w:rsidRPr="00D32294">
        <w:rPr>
          <w:i/>
          <w:sz w:val="22"/>
        </w:rPr>
        <w:t xml:space="preserve">Financial architecture: </w:t>
      </w:r>
      <w:r w:rsidR="00222B52" w:rsidRPr="00D32294">
        <w:rPr>
          <w:i/>
          <w:sz w:val="22"/>
        </w:rPr>
        <w:t>m</w:t>
      </w:r>
      <w:r w:rsidR="00517750" w:rsidRPr="00D32294">
        <w:rPr>
          <w:i/>
          <w:sz w:val="22"/>
        </w:rPr>
        <w:t>echanisms for managing</w:t>
      </w:r>
      <w:r w:rsidR="00CC7256" w:rsidRPr="00D32294">
        <w:rPr>
          <w:i/>
          <w:sz w:val="22"/>
        </w:rPr>
        <w:t xml:space="preserve"> and aligning</w:t>
      </w:r>
      <w:r w:rsidR="00517750" w:rsidRPr="00D32294">
        <w:rPr>
          <w:i/>
          <w:sz w:val="22"/>
        </w:rPr>
        <w:t xml:space="preserve"> finance</w:t>
      </w:r>
      <w:r w:rsidR="00CC7256" w:rsidRPr="00D32294">
        <w:rPr>
          <w:i/>
          <w:sz w:val="22"/>
        </w:rPr>
        <w:t xml:space="preserve"> streams</w:t>
      </w:r>
      <w:r w:rsidR="00517750" w:rsidRPr="00D32294">
        <w:rPr>
          <w:sz w:val="22"/>
        </w:rPr>
        <w:t xml:space="preserve"> – trust funds, sector budgets.</w:t>
      </w:r>
    </w:p>
    <w:p w14:paraId="708CC6CA" w14:textId="77777777" w:rsidR="00CC7256" w:rsidRPr="00D32294" w:rsidRDefault="00CC7256" w:rsidP="00CD6946">
      <w:pPr>
        <w:pStyle w:val="ListParagraph"/>
        <w:ind w:left="0"/>
        <w:rPr>
          <w:sz w:val="22"/>
        </w:rPr>
      </w:pPr>
    </w:p>
    <w:p w14:paraId="0BC9D90E" w14:textId="0C2DE963" w:rsidR="00CC7256" w:rsidRPr="00D32294" w:rsidRDefault="00CC7256" w:rsidP="00CD6946">
      <w:pPr>
        <w:pStyle w:val="ListParagraph"/>
        <w:ind w:left="0"/>
        <w:rPr>
          <w:sz w:val="22"/>
        </w:rPr>
      </w:pPr>
      <w:r w:rsidRPr="00D32294">
        <w:rPr>
          <w:sz w:val="22"/>
        </w:rPr>
        <w:t xml:space="preserve">The findings of these assessments will </w:t>
      </w:r>
      <w:r w:rsidR="004F0C05" w:rsidRPr="00D32294">
        <w:rPr>
          <w:sz w:val="22"/>
        </w:rPr>
        <w:t xml:space="preserve">feed into the feasibility assessment of the various </w:t>
      </w:r>
      <w:r w:rsidR="00222B52" w:rsidRPr="00D32294">
        <w:rPr>
          <w:sz w:val="22"/>
        </w:rPr>
        <w:t xml:space="preserve">PAMs </w:t>
      </w:r>
      <w:r w:rsidR="004F0C05" w:rsidRPr="00D32294">
        <w:rPr>
          <w:sz w:val="22"/>
        </w:rPr>
        <w:t xml:space="preserve">identified and contribute to </w:t>
      </w:r>
      <w:r w:rsidR="00222B52" w:rsidRPr="00D32294">
        <w:rPr>
          <w:sz w:val="22"/>
        </w:rPr>
        <w:t xml:space="preserve">the national REDD+ </w:t>
      </w:r>
      <w:r w:rsidR="004F0C05" w:rsidRPr="00D32294">
        <w:rPr>
          <w:sz w:val="22"/>
        </w:rPr>
        <w:t xml:space="preserve">strategy. They </w:t>
      </w:r>
      <w:r w:rsidR="00222B52" w:rsidRPr="00D32294">
        <w:rPr>
          <w:sz w:val="22"/>
        </w:rPr>
        <w:t>will</w:t>
      </w:r>
      <w:r w:rsidR="004F0C05" w:rsidRPr="00D32294">
        <w:rPr>
          <w:sz w:val="22"/>
        </w:rPr>
        <w:t xml:space="preserve"> eventually </w:t>
      </w:r>
      <w:r w:rsidRPr="00D32294">
        <w:rPr>
          <w:sz w:val="22"/>
        </w:rPr>
        <w:t>be incorporated into a REDD+ investment plan / financing strategy.</w:t>
      </w:r>
    </w:p>
    <w:p w14:paraId="2AAE85B0" w14:textId="3549A0F4" w:rsidR="0021268D" w:rsidRPr="00D32294" w:rsidRDefault="0021268D" w:rsidP="00CD6946">
      <w:pPr>
        <w:rPr>
          <w:sz w:val="22"/>
        </w:rPr>
      </w:pPr>
    </w:p>
    <w:p w14:paraId="5C253555" w14:textId="2B92CE6D" w:rsidR="0023540E" w:rsidRPr="00DD0A3E" w:rsidRDefault="0023540E" w:rsidP="00CD6946">
      <w:r>
        <w:rPr>
          <w:noProof/>
          <w:lang w:val="en-AU" w:eastAsia="en-AU"/>
        </w:rPr>
        <mc:AlternateContent>
          <mc:Choice Requires="wps">
            <w:drawing>
              <wp:inline distT="0" distB="0" distL="0" distR="0" wp14:anchorId="3A0603A4" wp14:editId="70DE104E">
                <wp:extent cx="6172200" cy="1495425"/>
                <wp:effectExtent l="57150" t="38100" r="76200" b="104775"/>
                <wp:docPr id="47" name="Folded Corner 47"/>
                <wp:cNvGraphicFramePr/>
                <a:graphic xmlns:a="http://schemas.openxmlformats.org/drawingml/2006/main">
                  <a:graphicData uri="http://schemas.microsoft.com/office/word/2010/wordprocessingShape">
                    <wps:wsp>
                      <wps:cNvSpPr/>
                      <wps:spPr>
                        <a:xfrm>
                          <a:off x="0" y="0"/>
                          <a:ext cx="6172200" cy="1495425"/>
                        </a:xfrm>
                        <a:prstGeom prst="foldedCorner">
                          <a:avLst>
                            <a:gd name="adj" fmla="val 8625"/>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C9F23DF" w14:textId="6077E385" w:rsidR="00174241" w:rsidRPr="00D32294" w:rsidRDefault="00174241" w:rsidP="0023540E">
                            <w:pPr>
                              <w:rPr>
                                <w:b/>
                                <w:sz w:val="22"/>
                              </w:rPr>
                            </w:pPr>
                            <w:r>
                              <w:rPr>
                                <w:b/>
                                <w:sz w:val="22"/>
                              </w:rPr>
                              <w:t xml:space="preserve">REDD+ Finance: </w:t>
                            </w:r>
                            <w:r w:rsidRPr="00D32294">
                              <w:rPr>
                                <w:b/>
                                <w:sz w:val="22"/>
                              </w:rPr>
                              <w:t xml:space="preserve">Proposed Actions: </w:t>
                            </w:r>
                          </w:p>
                          <w:p w14:paraId="511E7552" w14:textId="6FD308C7" w:rsidR="00174241" w:rsidRPr="00D32294" w:rsidRDefault="00174241" w:rsidP="0023540E">
                            <w:pPr>
                              <w:rPr>
                                <w:sz w:val="22"/>
                                <w:lang w:val="en-US"/>
                              </w:rPr>
                            </w:pPr>
                            <w:r w:rsidRPr="00D32294">
                              <w:rPr>
                                <w:sz w:val="22"/>
                                <w:lang w:val="en-US"/>
                              </w:rPr>
                              <w:t xml:space="preserve">Actions in this area will require further assessment of the financial requirements of PAM implementation, available funding sources and financial management arrangements. In preparation for this an initial study is proposed: </w:t>
                            </w:r>
                          </w:p>
                          <w:p w14:paraId="502FE020" w14:textId="492F3A89" w:rsidR="00174241" w:rsidRPr="00D32294" w:rsidRDefault="00174241" w:rsidP="0023540E">
                            <w:pPr>
                              <w:rPr>
                                <w:sz w:val="10"/>
                                <w:lang w:val="en-US"/>
                              </w:rPr>
                            </w:pPr>
                          </w:p>
                          <w:p w14:paraId="57B61BB7" w14:textId="77777777" w:rsidR="00174241" w:rsidRPr="00D32294" w:rsidRDefault="00174241" w:rsidP="0023540E">
                            <w:pPr>
                              <w:pStyle w:val="ListParagraph"/>
                              <w:numPr>
                                <w:ilvl w:val="0"/>
                                <w:numId w:val="29"/>
                              </w:numPr>
                              <w:rPr>
                                <w:sz w:val="22"/>
                                <w:u w:val="single"/>
                                <w:lang w:val="en-US"/>
                              </w:rPr>
                            </w:pPr>
                            <w:r w:rsidRPr="00D32294">
                              <w:rPr>
                                <w:sz w:val="22"/>
                                <w:u w:val="single"/>
                                <w:lang w:val="en-US"/>
                              </w:rPr>
                              <w:t>REDD+ Financing Review</w:t>
                            </w:r>
                          </w:p>
                          <w:p w14:paraId="299E5B26" w14:textId="03A2E6B7" w:rsidR="00174241" w:rsidRPr="00D32294" w:rsidRDefault="00174241" w:rsidP="00D32294">
                            <w:pPr>
                              <w:pStyle w:val="ListParagraph"/>
                              <w:ind w:left="360"/>
                              <w:rPr>
                                <w:sz w:val="22"/>
                                <w:lang w:val="en-US"/>
                              </w:rPr>
                            </w:pPr>
                            <w:r w:rsidRPr="00D32294">
                              <w:rPr>
                                <w:sz w:val="22"/>
                                <w:lang w:val="en-US"/>
                              </w:rPr>
                              <w:t>Review of existing and potential financing mechanisms to support REDD+ actions in PNG and linkages to potential PAMs.</w:t>
                            </w:r>
                          </w:p>
                          <w:p w14:paraId="3B1B90E7" w14:textId="77777777" w:rsidR="00174241" w:rsidRPr="00D32294" w:rsidRDefault="00174241" w:rsidP="0023540E">
                            <w:pPr>
                              <w:ind w:firstLine="36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0603A4" id="Folded Corner 47" o:spid="_x0000_s1033" type="#_x0000_t65" style="width:486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" adj="19737" fillcolor="gray [1616]" strokecolor="black [3040]">
                <v:fill color2="#d9d9d9 [496]" rotate="t" angle="180" colors="0 #bcbcbc;22938f #d0d0d0;1 #ededed" focus="100%" type="gradient"/>
                <v:shadow on="t" color="black" opacity="24903f" origin=",.5" offset="0,.55556mm"/>
                <v:textbox>
                  <w:txbxContent>
                    <w:p w14:paraId="0C9F23DF" w14:textId="6077E385" w:rsidR="00174241" w:rsidRPr="00D32294" w:rsidRDefault="00174241" w:rsidP="0023540E">
                      <w:pPr>
                        <w:rPr>
                          <w:b/>
                          <w:sz w:val="22"/>
                        </w:rPr>
                      </w:pPr>
                      <w:r>
                        <w:rPr>
                          <w:b/>
                          <w:sz w:val="22"/>
                        </w:rPr>
                        <w:t xml:space="preserve">REDD+ Finance: </w:t>
                      </w:r>
                      <w:r w:rsidRPr="00D32294">
                        <w:rPr>
                          <w:b/>
                          <w:sz w:val="22"/>
                        </w:rPr>
                        <w:t xml:space="preserve">Proposed Actions: </w:t>
                      </w:r>
                    </w:p>
                    <w:p w14:paraId="511E7552" w14:textId="6FD308C7" w:rsidR="00174241" w:rsidRPr="00D32294" w:rsidRDefault="00174241" w:rsidP="0023540E">
                      <w:pPr>
                        <w:rPr>
                          <w:sz w:val="22"/>
                          <w:lang w:val="en-US"/>
                        </w:rPr>
                      </w:pPr>
                      <w:r w:rsidRPr="00D32294">
                        <w:rPr>
                          <w:sz w:val="22"/>
                          <w:lang w:val="en-US"/>
                        </w:rPr>
                        <w:t xml:space="preserve">Actions in this area will require further assessment of the financial requirements of PAM implementation, available funding sources and financial management arrangements. In preparation for this an initial study is proposed: </w:t>
                      </w:r>
                    </w:p>
                    <w:p w14:paraId="502FE020" w14:textId="492F3A89" w:rsidR="00174241" w:rsidRPr="00D32294" w:rsidRDefault="00174241" w:rsidP="0023540E">
                      <w:pPr>
                        <w:rPr>
                          <w:sz w:val="10"/>
                          <w:lang w:val="en-US"/>
                        </w:rPr>
                      </w:pPr>
                    </w:p>
                    <w:p w14:paraId="57B61BB7" w14:textId="77777777" w:rsidR="00174241" w:rsidRPr="00D32294" w:rsidRDefault="00174241" w:rsidP="0023540E">
                      <w:pPr>
                        <w:pStyle w:val="ListParagraph"/>
                        <w:numPr>
                          <w:ilvl w:val="0"/>
                          <w:numId w:val="29"/>
                        </w:numPr>
                        <w:rPr>
                          <w:sz w:val="22"/>
                          <w:u w:val="single"/>
                          <w:lang w:val="en-US"/>
                        </w:rPr>
                      </w:pPr>
                      <w:r w:rsidRPr="00D32294">
                        <w:rPr>
                          <w:sz w:val="22"/>
                          <w:u w:val="single"/>
                          <w:lang w:val="en-US"/>
                        </w:rPr>
                        <w:t>REDD+ Financing Review</w:t>
                      </w:r>
                    </w:p>
                    <w:p w14:paraId="299E5B26" w14:textId="03A2E6B7" w:rsidR="00174241" w:rsidRPr="00D32294" w:rsidRDefault="00174241" w:rsidP="00D32294">
                      <w:pPr>
                        <w:pStyle w:val="ListParagraph"/>
                        <w:ind w:left="360"/>
                        <w:rPr>
                          <w:sz w:val="22"/>
                          <w:lang w:val="en-US"/>
                        </w:rPr>
                      </w:pPr>
                      <w:r w:rsidRPr="00D32294">
                        <w:rPr>
                          <w:sz w:val="22"/>
                          <w:lang w:val="en-US"/>
                        </w:rPr>
                        <w:t>Review of existing and potential financing mechanisms to support REDD+ actions in PNG and linkages to potential PAMs.</w:t>
                      </w:r>
                    </w:p>
                    <w:p w14:paraId="3B1B90E7" w14:textId="77777777" w:rsidR="00174241" w:rsidRPr="00D32294" w:rsidRDefault="00174241" w:rsidP="0023540E">
                      <w:pPr>
                        <w:ind w:firstLine="360"/>
                        <w:rPr>
                          <w:sz w:val="22"/>
                        </w:rPr>
                      </w:pPr>
                    </w:p>
                  </w:txbxContent>
                </v:textbox>
                <w10:anchorlock/>
              </v:shape>
            </w:pict>
          </mc:Fallback>
        </mc:AlternateContent>
      </w:r>
    </w:p>
    <w:sectPr w:rsidR="0023540E" w:rsidRPr="00DD0A3E" w:rsidSect="00200227">
      <w:headerReference w:type="even" r:id="rId14"/>
      <w:headerReference w:type="default" r:id="rId15"/>
      <w:pgSz w:w="11900" w:h="16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D29C2" w14:textId="77777777" w:rsidR="00174241" w:rsidRDefault="00174241" w:rsidP="00591E44">
      <w:r>
        <w:separator/>
      </w:r>
    </w:p>
  </w:endnote>
  <w:endnote w:type="continuationSeparator" w:id="0">
    <w:p w14:paraId="512A5836" w14:textId="77777777" w:rsidR="00174241" w:rsidRDefault="00174241" w:rsidP="00591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5C417" w14:textId="77777777" w:rsidR="00174241" w:rsidRDefault="00174241" w:rsidP="00591E44">
      <w:r>
        <w:separator/>
      </w:r>
    </w:p>
  </w:footnote>
  <w:footnote w:type="continuationSeparator" w:id="0">
    <w:p w14:paraId="2A3DA76E" w14:textId="77777777" w:rsidR="00174241" w:rsidRDefault="00174241" w:rsidP="00591E44">
      <w:r>
        <w:continuationSeparator/>
      </w:r>
    </w:p>
  </w:footnote>
  <w:footnote w:id="1">
    <w:p w14:paraId="1433C49F" w14:textId="7D933D7D" w:rsidR="00174241" w:rsidRPr="00746453" w:rsidRDefault="00174241">
      <w:pPr>
        <w:pStyle w:val="FootnoteText"/>
        <w:rPr>
          <w:lang w:val="en-US"/>
        </w:rPr>
      </w:pPr>
      <w:r w:rsidRPr="00B756B4">
        <w:rPr>
          <w:rStyle w:val="FootnoteReference"/>
          <w:sz w:val="20"/>
        </w:rPr>
        <w:footnoteRef/>
      </w:r>
      <w:r w:rsidRPr="00B756B4">
        <w:rPr>
          <w:sz w:val="20"/>
        </w:rPr>
        <w:t xml:space="preserve"> </w:t>
      </w:r>
      <w:r w:rsidRPr="00B756B4">
        <w:rPr>
          <w:sz w:val="20"/>
          <w:lang w:val="en-US"/>
        </w:rPr>
        <w:t xml:space="preserve">Nelson et al (2013) note that of 1mill ha of Special Agricultural Business Leases issued for oil palm only 180,000ha are actually viable for oil palm development based on an assessment of company experience, environmental conditions, size of area and infrastructure / transportation options as well as other variables.  </w:t>
      </w:r>
    </w:p>
  </w:footnote>
  <w:footnote w:id="2">
    <w:p w14:paraId="63F23F2F" w14:textId="69E46E35" w:rsidR="00174241" w:rsidRPr="00B756B4" w:rsidRDefault="00174241">
      <w:pPr>
        <w:pStyle w:val="FootnoteText"/>
        <w:rPr>
          <w:sz w:val="20"/>
          <w:lang w:val="en-US"/>
        </w:rPr>
      </w:pPr>
      <w:r w:rsidRPr="00B756B4">
        <w:rPr>
          <w:rStyle w:val="FootnoteReference"/>
          <w:sz w:val="20"/>
        </w:rPr>
        <w:footnoteRef/>
      </w:r>
      <w:r w:rsidRPr="00B756B4">
        <w:rPr>
          <w:sz w:val="20"/>
        </w:rPr>
        <w:t xml:space="preserve"> </w:t>
      </w:r>
      <w:r w:rsidRPr="00B756B4">
        <w:rPr>
          <w:sz w:val="20"/>
          <w:lang w:val="en-US"/>
        </w:rPr>
        <w:t xml:space="preserve">PNGFA (2014) Forest and </w:t>
      </w:r>
      <w:proofErr w:type="spellStart"/>
      <w:r w:rsidRPr="00B756B4">
        <w:rPr>
          <w:sz w:val="20"/>
          <w:lang w:val="en-US"/>
        </w:rPr>
        <w:t>Landuse</w:t>
      </w:r>
      <w:proofErr w:type="spellEnd"/>
      <w:r w:rsidRPr="00B756B4">
        <w:rPr>
          <w:sz w:val="20"/>
          <w:lang w:val="en-US"/>
        </w:rPr>
        <w:t xml:space="preserve"> Assessment 2013</w:t>
      </w:r>
    </w:p>
  </w:footnote>
  <w:footnote w:id="3">
    <w:p w14:paraId="1C204C1A" w14:textId="4D65EDFA" w:rsidR="00174241" w:rsidRPr="00B756B4" w:rsidRDefault="00174241">
      <w:pPr>
        <w:pStyle w:val="FootnoteText"/>
        <w:rPr>
          <w:sz w:val="20"/>
          <w:lang w:val="en-US"/>
        </w:rPr>
      </w:pPr>
      <w:r w:rsidRPr="00B756B4">
        <w:rPr>
          <w:rStyle w:val="FootnoteReference"/>
          <w:sz w:val="20"/>
        </w:rPr>
        <w:footnoteRef/>
      </w:r>
      <w:r w:rsidRPr="00B756B4">
        <w:rPr>
          <w:sz w:val="20"/>
        </w:rPr>
        <w:t xml:space="preserve"> </w:t>
      </w:r>
      <w:r w:rsidRPr="00B756B4">
        <w:rPr>
          <w:sz w:val="20"/>
          <w:lang w:val="en-US"/>
        </w:rPr>
        <w:t xml:space="preserve">NGFA (2014) Forest and </w:t>
      </w:r>
      <w:proofErr w:type="spellStart"/>
      <w:r w:rsidRPr="00B756B4">
        <w:rPr>
          <w:sz w:val="20"/>
          <w:lang w:val="en-US"/>
        </w:rPr>
        <w:t>Landuse</w:t>
      </w:r>
      <w:proofErr w:type="spellEnd"/>
      <w:r w:rsidRPr="00B756B4">
        <w:rPr>
          <w:sz w:val="20"/>
          <w:lang w:val="en-US"/>
        </w:rPr>
        <w:t xml:space="preserve"> Assessment 2013</w:t>
      </w:r>
    </w:p>
  </w:footnote>
  <w:footnote w:id="4">
    <w:p w14:paraId="593E186C" w14:textId="683C7AF5" w:rsidR="00174241" w:rsidRPr="00B756B4" w:rsidRDefault="00174241">
      <w:pPr>
        <w:pStyle w:val="FootnoteText"/>
        <w:rPr>
          <w:sz w:val="20"/>
          <w:lang w:val="en-US"/>
        </w:rPr>
      </w:pPr>
      <w:r w:rsidRPr="00B756B4">
        <w:rPr>
          <w:rStyle w:val="FootnoteReference"/>
          <w:sz w:val="20"/>
        </w:rPr>
        <w:footnoteRef/>
      </w:r>
      <w:r w:rsidRPr="00B756B4">
        <w:rPr>
          <w:sz w:val="20"/>
        </w:rPr>
        <w:t xml:space="preserve"> </w:t>
      </w:r>
      <w:r w:rsidRPr="00B756B4">
        <w:rPr>
          <w:sz w:val="20"/>
          <w:lang w:val="en-US"/>
        </w:rPr>
        <w:t>Figures on estimated levels of sustainability from Bryan, J.E., Shearman, P.L. (</w:t>
      </w:r>
      <w:proofErr w:type="spellStart"/>
      <w:r w:rsidRPr="00B756B4">
        <w:rPr>
          <w:sz w:val="20"/>
          <w:lang w:val="en-US"/>
        </w:rPr>
        <w:t>Eds</w:t>
      </w:r>
      <w:proofErr w:type="spellEnd"/>
      <w:r w:rsidRPr="00B756B4">
        <w:rPr>
          <w:sz w:val="20"/>
          <w:lang w:val="en-US"/>
        </w:rPr>
        <w:t xml:space="preserve">). 2015. The State of the Forests of Papua New Guinea 2014: Measuring change over the period 2002-2014. University of Papua New Guinea, Port Moresby. </w:t>
      </w:r>
    </w:p>
  </w:footnote>
  <w:footnote w:id="5">
    <w:p w14:paraId="5524C08C" w14:textId="034BC575" w:rsidR="00174241" w:rsidRPr="00746453" w:rsidRDefault="00174241">
      <w:pPr>
        <w:pStyle w:val="FootnoteText"/>
        <w:rPr>
          <w:lang w:val="en-US"/>
        </w:rPr>
      </w:pPr>
      <w:r w:rsidRPr="00B756B4">
        <w:rPr>
          <w:rStyle w:val="FootnoteReference"/>
          <w:sz w:val="20"/>
        </w:rPr>
        <w:footnoteRef/>
      </w:r>
      <w:r w:rsidRPr="00B756B4">
        <w:rPr>
          <w:sz w:val="20"/>
        </w:rPr>
        <w:t xml:space="preserve"> </w:t>
      </w:r>
      <w:r w:rsidRPr="00B756B4">
        <w:rPr>
          <w:sz w:val="20"/>
          <w:lang w:val="en-US"/>
        </w:rPr>
        <w:t xml:space="preserve">Multiple references for example – Lawson (2014) Illegal logging in Papua New Guinea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95"/>
      <w:gridCol w:w="9475"/>
    </w:tblGrid>
    <w:tr w:rsidR="00174241" w:rsidRPr="00DB639B" w14:paraId="4510603C" w14:textId="77777777" w:rsidTr="00591E44">
      <w:tc>
        <w:tcPr>
          <w:tcW w:w="248" w:type="pct"/>
          <w:tcBorders>
            <w:bottom w:val="single" w:sz="4" w:space="0" w:color="943634" w:themeColor="accent2" w:themeShade="BF"/>
          </w:tcBorders>
          <w:shd w:val="clear" w:color="auto" w:fill="943634" w:themeFill="accent2" w:themeFillShade="BF"/>
          <w:vAlign w:val="bottom"/>
        </w:tcPr>
        <w:p w14:paraId="6EF7F999" w14:textId="77777777" w:rsidR="00174241" w:rsidRPr="00124693" w:rsidRDefault="00174241" w:rsidP="00591E44">
          <w:pPr>
            <w:pStyle w:val="Header"/>
            <w:jc w:val="center"/>
            <w:rPr>
              <w:b/>
              <w:color w:val="FFFFFF" w:themeColor="background1"/>
            </w:rPr>
          </w:pPr>
          <w:r w:rsidRPr="00124693">
            <w:rPr>
              <w:b/>
              <w:color w:val="FFFFFF" w:themeColor="background1"/>
            </w:rPr>
            <w:fldChar w:fldCharType="begin"/>
          </w:r>
          <w:r w:rsidRPr="00124693">
            <w:rPr>
              <w:b/>
              <w:color w:val="FFFFFF" w:themeColor="background1"/>
            </w:rPr>
            <w:instrText xml:space="preserve"> PAGE   \* MERGEFORMAT </w:instrText>
          </w:r>
          <w:r w:rsidRPr="00124693">
            <w:rPr>
              <w:b/>
              <w:color w:val="FFFFFF" w:themeColor="background1"/>
            </w:rPr>
            <w:fldChar w:fldCharType="separate"/>
          </w:r>
          <w:r w:rsidR="00A23EA3">
            <w:rPr>
              <w:b/>
              <w:noProof/>
              <w:color w:val="FFFFFF" w:themeColor="background1"/>
            </w:rPr>
            <w:t>6</w:t>
          </w:r>
          <w:r w:rsidRPr="00124693">
            <w:rPr>
              <w:b/>
              <w:color w:val="FFFFFF" w:themeColor="background1"/>
            </w:rPr>
            <w:fldChar w:fldCharType="end"/>
          </w:r>
        </w:p>
      </w:tc>
      <w:tc>
        <w:tcPr>
          <w:tcW w:w="4752" w:type="pct"/>
          <w:tcBorders>
            <w:bottom w:val="single" w:sz="4" w:space="0" w:color="auto"/>
          </w:tcBorders>
          <w:vAlign w:val="bottom"/>
        </w:tcPr>
        <w:p w14:paraId="3A2F5659" w14:textId="15F87816" w:rsidR="00174241" w:rsidRPr="00DB639B" w:rsidRDefault="00174241" w:rsidP="00591E44">
          <w:pPr>
            <w:pStyle w:val="Header"/>
            <w:rPr>
              <w:bCs/>
              <w:color w:val="000000" w:themeColor="text1"/>
            </w:rPr>
          </w:pPr>
          <w:r>
            <w:rPr>
              <w:b/>
              <w:bCs/>
              <w:color w:val="000000" w:themeColor="text1"/>
            </w:rPr>
            <w:t>Summary of Issues and Options for REDD+ in PNG</w:t>
          </w:r>
        </w:p>
      </w:tc>
    </w:tr>
  </w:tbl>
  <w:p w14:paraId="7E76C1A5" w14:textId="77777777" w:rsidR="00174241" w:rsidRDefault="001742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569"/>
      <w:gridCol w:w="401"/>
    </w:tblGrid>
    <w:tr w:rsidR="00174241" w14:paraId="10090D13" w14:textId="77777777" w:rsidTr="00591E44">
      <w:tc>
        <w:tcPr>
          <w:tcW w:w="4799" w:type="pct"/>
          <w:tcBorders>
            <w:bottom w:val="single" w:sz="4" w:space="0" w:color="auto"/>
          </w:tcBorders>
          <w:vAlign w:val="bottom"/>
        </w:tcPr>
        <w:p w14:paraId="4D678539" w14:textId="4C1E53B1" w:rsidR="00174241" w:rsidRPr="00DD38F9" w:rsidRDefault="00174241" w:rsidP="00591E44">
          <w:pPr>
            <w:pStyle w:val="Header"/>
            <w:jc w:val="right"/>
            <w:rPr>
              <w:bCs/>
              <w:noProof/>
              <w:color w:val="000000" w:themeColor="text1"/>
            </w:rPr>
          </w:pPr>
          <w:r>
            <w:rPr>
              <w:b/>
              <w:bCs/>
              <w:color w:val="000000" w:themeColor="text1"/>
            </w:rPr>
            <w:t>Summary of Issues and Options for REDD+ in PNG</w:t>
          </w:r>
        </w:p>
      </w:tc>
      <w:tc>
        <w:tcPr>
          <w:tcW w:w="201" w:type="pct"/>
          <w:tcBorders>
            <w:bottom w:val="single" w:sz="4" w:space="0" w:color="943634" w:themeColor="accent2" w:themeShade="BF"/>
          </w:tcBorders>
          <w:shd w:val="clear" w:color="auto" w:fill="943634" w:themeFill="accent2" w:themeFillShade="BF"/>
          <w:vAlign w:val="bottom"/>
        </w:tcPr>
        <w:p w14:paraId="176EC85B" w14:textId="77777777" w:rsidR="00174241" w:rsidRDefault="00174241" w:rsidP="00591E44">
          <w:pPr>
            <w:pStyle w:val="Header"/>
            <w:rPr>
              <w:color w:val="FFFFFF" w:themeColor="background1"/>
            </w:rPr>
          </w:pPr>
          <w:r w:rsidRPr="00124693">
            <w:rPr>
              <w:b/>
              <w:color w:val="FFFFFF" w:themeColor="background1"/>
            </w:rPr>
            <w:fldChar w:fldCharType="begin"/>
          </w:r>
          <w:r w:rsidRPr="00124693">
            <w:rPr>
              <w:b/>
              <w:color w:val="FFFFFF" w:themeColor="background1"/>
            </w:rPr>
            <w:instrText xml:space="preserve"> PAGE   \* MERGEFORMAT </w:instrText>
          </w:r>
          <w:r w:rsidRPr="00124693">
            <w:rPr>
              <w:b/>
              <w:color w:val="FFFFFF" w:themeColor="background1"/>
            </w:rPr>
            <w:fldChar w:fldCharType="separate"/>
          </w:r>
          <w:r w:rsidR="00A23EA3">
            <w:rPr>
              <w:b/>
              <w:noProof/>
              <w:color w:val="FFFFFF" w:themeColor="background1"/>
            </w:rPr>
            <w:t>7</w:t>
          </w:r>
          <w:r w:rsidRPr="00124693">
            <w:rPr>
              <w:b/>
              <w:color w:val="FFFFFF" w:themeColor="background1"/>
            </w:rPr>
            <w:fldChar w:fldCharType="end"/>
          </w:r>
        </w:p>
      </w:tc>
    </w:tr>
  </w:tbl>
  <w:p w14:paraId="09A4669A" w14:textId="77777777" w:rsidR="00174241" w:rsidRDefault="001742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C76"/>
    <w:multiLevelType w:val="hybridMultilevel"/>
    <w:tmpl w:val="2A5E9D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DD5479"/>
    <w:multiLevelType w:val="hybridMultilevel"/>
    <w:tmpl w:val="D4EA97E4"/>
    <w:lvl w:ilvl="0" w:tplc="86ACD892">
      <w:start w:val="1"/>
      <w:numFmt w:val="bullet"/>
      <w:lvlText w:val=""/>
      <w:lvlJc w:val="left"/>
      <w:pPr>
        <w:tabs>
          <w:tab w:val="num" w:pos="720"/>
        </w:tabs>
        <w:ind w:left="720" w:hanging="360"/>
      </w:pPr>
      <w:rPr>
        <w:rFonts w:ascii="Wingdings" w:hAnsi="Wingdings" w:hint="default"/>
      </w:rPr>
    </w:lvl>
    <w:lvl w:ilvl="1" w:tplc="F72C0114" w:tentative="1">
      <w:start w:val="1"/>
      <w:numFmt w:val="bullet"/>
      <w:lvlText w:val=""/>
      <w:lvlJc w:val="left"/>
      <w:pPr>
        <w:tabs>
          <w:tab w:val="num" w:pos="1440"/>
        </w:tabs>
        <w:ind w:left="1440" w:hanging="360"/>
      </w:pPr>
      <w:rPr>
        <w:rFonts w:ascii="Wingdings" w:hAnsi="Wingdings" w:hint="default"/>
      </w:rPr>
    </w:lvl>
    <w:lvl w:ilvl="2" w:tplc="C6F4F754" w:tentative="1">
      <w:start w:val="1"/>
      <w:numFmt w:val="bullet"/>
      <w:lvlText w:val=""/>
      <w:lvlJc w:val="left"/>
      <w:pPr>
        <w:tabs>
          <w:tab w:val="num" w:pos="2160"/>
        </w:tabs>
        <w:ind w:left="2160" w:hanging="360"/>
      </w:pPr>
      <w:rPr>
        <w:rFonts w:ascii="Wingdings" w:hAnsi="Wingdings" w:hint="default"/>
      </w:rPr>
    </w:lvl>
    <w:lvl w:ilvl="3" w:tplc="1C7AE5F0" w:tentative="1">
      <w:start w:val="1"/>
      <w:numFmt w:val="bullet"/>
      <w:lvlText w:val=""/>
      <w:lvlJc w:val="left"/>
      <w:pPr>
        <w:tabs>
          <w:tab w:val="num" w:pos="2880"/>
        </w:tabs>
        <w:ind w:left="2880" w:hanging="360"/>
      </w:pPr>
      <w:rPr>
        <w:rFonts w:ascii="Wingdings" w:hAnsi="Wingdings" w:hint="default"/>
      </w:rPr>
    </w:lvl>
    <w:lvl w:ilvl="4" w:tplc="C0DADBD8" w:tentative="1">
      <w:start w:val="1"/>
      <w:numFmt w:val="bullet"/>
      <w:lvlText w:val=""/>
      <w:lvlJc w:val="left"/>
      <w:pPr>
        <w:tabs>
          <w:tab w:val="num" w:pos="3600"/>
        </w:tabs>
        <w:ind w:left="3600" w:hanging="360"/>
      </w:pPr>
      <w:rPr>
        <w:rFonts w:ascii="Wingdings" w:hAnsi="Wingdings" w:hint="default"/>
      </w:rPr>
    </w:lvl>
    <w:lvl w:ilvl="5" w:tplc="AAECC5C4" w:tentative="1">
      <w:start w:val="1"/>
      <w:numFmt w:val="bullet"/>
      <w:lvlText w:val=""/>
      <w:lvlJc w:val="left"/>
      <w:pPr>
        <w:tabs>
          <w:tab w:val="num" w:pos="4320"/>
        </w:tabs>
        <w:ind w:left="4320" w:hanging="360"/>
      </w:pPr>
      <w:rPr>
        <w:rFonts w:ascii="Wingdings" w:hAnsi="Wingdings" w:hint="default"/>
      </w:rPr>
    </w:lvl>
    <w:lvl w:ilvl="6" w:tplc="8DFEC7E6" w:tentative="1">
      <w:start w:val="1"/>
      <w:numFmt w:val="bullet"/>
      <w:lvlText w:val=""/>
      <w:lvlJc w:val="left"/>
      <w:pPr>
        <w:tabs>
          <w:tab w:val="num" w:pos="5040"/>
        </w:tabs>
        <w:ind w:left="5040" w:hanging="360"/>
      </w:pPr>
      <w:rPr>
        <w:rFonts w:ascii="Wingdings" w:hAnsi="Wingdings" w:hint="default"/>
      </w:rPr>
    </w:lvl>
    <w:lvl w:ilvl="7" w:tplc="5472134A" w:tentative="1">
      <w:start w:val="1"/>
      <w:numFmt w:val="bullet"/>
      <w:lvlText w:val=""/>
      <w:lvlJc w:val="left"/>
      <w:pPr>
        <w:tabs>
          <w:tab w:val="num" w:pos="5760"/>
        </w:tabs>
        <w:ind w:left="5760" w:hanging="360"/>
      </w:pPr>
      <w:rPr>
        <w:rFonts w:ascii="Wingdings" w:hAnsi="Wingdings" w:hint="default"/>
      </w:rPr>
    </w:lvl>
    <w:lvl w:ilvl="8" w:tplc="6D140D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72F96"/>
    <w:multiLevelType w:val="hybridMultilevel"/>
    <w:tmpl w:val="1ADCE5AC"/>
    <w:lvl w:ilvl="0" w:tplc="9FB423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041E50"/>
    <w:multiLevelType w:val="hybridMultilevel"/>
    <w:tmpl w:val="59A6C1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6B5C0A"/>
    <w:multiLevelType w:val="hybridMultilevel"/>
    <w:tmpl w:val="7368FA64"/>
    <w:lvl w:ilvl="0" w:tplc="55B692B8">
      <w:start w:val="1"/>
      <w:numFmt w:val="bullet"/>
      <w:lvlText w:val="•"/>
      <w:lvlJc w:val="left"/>
      <w:pPr>
        <w:tabs>
          <w:tab w:val="num" w:pos="360"/>
        </w:tabs>
        <w:ind w:left="360" w:hanging="360"/>
      </w:pPr>
      <w:rPr>
        <w:rFonts w:ascii="Arial" w:hAnsi="Arial" w:hint="default"/>
      </w:rPr>
    </w:lvl>
    <w:lvl w:ilvl="1" w:tplc="18526C8A" w:tentative="1">
      <w:start w:val="1"/>
      <w:numFmt w:val="bullet"/>
      <w:lvlText w:val="•"/>
      <w:lvlJc w:val="left"/>
      <w:pPr>
        <w:tabs>
          <w:tab w:val="num" w:pos="1080"/>
        </w:tabs>
        <w:ind w:left="1080" w:hanging="360"/>
      </w:pPr>
      <w:rPr>
        <w:rFonts w:ascii="Arial" w:hAnsi="Arial" w:hint="default"/>
      </w:rPr>
    </w:lvl>
    <w:lvl w:ilvl="2" w:tplc="43EAB740" w:tentative="1">
      <w:start w:val="1"/>
      <w:numFmt w:val="bullet"/>
      <w:lvlText w:val="•"/>
      <w:lvlJc w:val="left"/>
      <w:pPr>
        <w:tabs>
          <w:tab w:val="num" w:pos="1800"/>
        </w:tabs>
        <w:ind w:left="1800" w:hanging="360"/>
      </w:pPr>
      <w:rPr>
        <w:rFonts w:ascii="Arial" w:hAnsi="Arial" w:hint="default"/>
      </w:rPr>
    </w:lvl>
    <w:lvl w:ilvl="3" w:tplc="990614A4" w:tentative="1">
      <w:start w:val="1"/>
      <w:numFmt w:val="bullet"/>
      <w:lvlText w:val="•"/>
      <w:lvlJc w:val="left"/>
      <w:pPr>
        <w:tabs>
          <w:tab w:val="num" w:pos="2520"/>
        </w:tabs>
        <w:ind w:left="2520" w:hanging="360"/>
      </w:pPr>
      <w:rPr>
        <w:rFonts w:ascii="Arial" w:hAnsi="Arial" w:hint="default"/>
      </w:rPr>
    </w:lvl>
    <w:lvl w:ilvl="4" w:tplc="1746435A" w:tentative="1">
      <w:start w:val="1"/>
      <w:numFmt w:val="bullet"/>
      <w:lvlText w:val="•"/>
      <w:lvlJc w:val="left"/>
      <w:pPr>
        <w:tabs>
          <w:tab w:val="num" w:pos="3240"/>
        </w:tabs>
        <w:ind w:left="3240" w:hanging="360"/>
      </w:pPr>
      <w:rPr>
        <w:rFonts w:ascii="Arial" w:hAnsi="Arial" w:hint="default"/>
      </w:rPr>
    </w:lvl>
    <w:lvl w:ilvl="5" w:tplc="589CBF86" w:tentative="1">
      <w:start w:val="1"/>
      <w:numFmt w:val="bullet"/>
      <w:lvlText w:val="•"/>
      <w:lvlJc w:val="left"/>
      <w:pPr>
        <w:tabs>
          <w:tab w:val="num" w:pos="3960"/>
        </w:tabs>
        <w:ind w:left="3960" w:hanging="360"/>
      </w:pPr>
      <w:rPr>
        <w:rFonts w:ascii="Arial" w:hAnsi="Arial" w:hint="default"/>
      </w:rPr>
    </w:lvl>
    <w:lvl w:ilvl="6" w:tplc="24B814AE" w:tentative="1">
      <w:start w:val="1"/>
      <w:numFmt w:val="bullet"/>
      <w:lvlText w:val="•"/>
      <w:lvlJc w:val="left"/>
      <w:pPr>
        <w:tabs>
          <w:tab w:val="num" w:pos="4680"/>
        </w:tabs>
        <w:ind w:left="4680" w:hanging="360"/>
      </w:pPr>
      <w:rPr>
        <w:rFonts w:ascii="Arial" w:hAnsi="Arial" w:hint="default"/>
      </w:rPr>
    </w:lvl>
    <w:lvl w:ilvl="7" w:tplc="AE661E18" w:tentative="1">
      <w:start w:val="1"/>
      <w:numFmt w:val="bullet"/>
      <w:lvlText w:val="•"/>
      <w:lvlJc w:val="left"/>
      <w:pPr>
        <w:tabs>
          <w:tab w:val="num" w:pos="5400"/>
        </w:tabs>
        <w:ind w:left="5400" w:hanging="360"/>
      </w:pPr>
      <w:rPr>
        <w:rFonts w:ascii="Arial" w:hAnsi="Arial" w:hint="default"/>
      </w:rPr>
    </w:lvl>
    <w:lvl w:ilvl="8" w:tplc="046046D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EA46E47"/>
    <w:multiLevelType w:val="hybridMultilevel"/>
    <w:tmpl w:val="C9903A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0E2E22"/>
    <w:multiLevelType w:val="hybridMultilevel"/>
    <w:tmpl w:val="242C2F0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483752"/>
    <w:multiLevelType w:val="hybridMultilevel"/>
    <w:tmpl w:val="FE58FA70"/>
    <w:lvl w:ilvl="0" w:tplc="584EF9B6">
      <w:start w:val="1"/>
      <w:numFmt w:val="bullet"/>
      <w:lvlText w:val=""/>
      <w:lvlJc w:val="left"/>
      <w:pPr>
        <w:tabs>
          <w:tab w:val="num" w:pos="360"/>
        </w:tabs>
        <w:ind w:left="360" w:hanging="360"/>
      </w:pPr>
      <w:rPr>
        <w:rFonts w:ascii="Wingdings" w:hAnsi="Wingdings" w:hint="default"/>
      </w:rPr>
    </w:lvl>
    <w:lvl w:ilvl="1" w:tplc="6EA2A05C" w:tentative="1">
      <w:start w:val="1"/>
      <w:numFmt w:val="bullet"/>
      <w:lvlText w:val=""/>
      <w:lvlJc w:val="left"/>
      <w:pPr>
        <w:tabs>
          <w:tab w:val="num" w:pos="1080"/>
        </w:tabs>
        <w:ind w:left="1080" w:hanging="360"/>
      </w:pPr>
      <w:rPr>
        <w:rFonts w:ascii="Wingdings" w:hAnsi="Wingdings" w:hint="default"/>
      </w:rPr>
    </w:lvl>
    <w:lvl w:ilvl="2" w:tplc="711CD870" w:tentative="1">
      <w:start w:val="1"/>
      <w:numFmt w:val="bullet"/>
      <w:lvlText w:val=""/>
      <w:lvlJc w:val="left"/>
      <w:pPr>
        <w:tabs>
          <w:tab w:val="num" w:pos="1800"/>
        </w:tabs>
        <w:ind w:left="1800" w:hanging="360"/>
      </w:pPr>
      <w:rPr>
        <w:rFonts w:ascii="Wingdings" w:hAnsi="Wingdings" w:hint="default"/>
      </w:rPr>
    </w:lvl>
    <w:lvl w:ilvl="3" w:tplc="E5188BA8" w:tentative="1">
      <w:start w:val="1"/>
      <w:numFmt w:val="bullet"/>
      <w:lvlText w:val=""/>
      <w:lvlJc w:val="left"/>
      <w:pPr>
        <w:tabs>
          <w:tab w:val="num" w:pos="2520"/>
        </w:tabs>
        <w:ind w:left="2520" w:hanging="360"/>
      </w:pPr>
      <w:rPr>
        <w:rFonts w:ascii="Wingdings" w:hAnsi="Wingdings" w:hint="default"/>
      </w:rPr>
    </w:lvl>
    <w:lvl w:ilvl="4" w:tplc="564C1D82" w:tentative="1">
      <w:start w:val="1"/>
      <w:numFmt w:val="bullet"/>
      <w:lvlText w:val=""/>
      <w:lvlJc w:val="left"/>
      <w:pPr>
        <w:tabs>
          <w:tab w:val="num" w:pos="3240"/>
        </w:tabs>
        <w:ind w:left="3240" w:hanging="360"/>
      </w:pPr>
      <w:rPr>
        <w:rFonts w:ascii="Wingdings" w:hAnsi="Wingdings" w:hint="default"/>
      </w:rPr>
    </w:lvl>
    <w:lvl w:ilvl="5" w:tplc="4B14B32E" w:tentative="1">
      <w:start w:val="1"/>
      <w:numFmt w:val="bullet"/>
      <w:lvlText w:val=""/>
      <w:lvlJc w:val="left"/>
      <w:pPr>
        <w:tabs>
          <w:tab w:val="num" w:pos="3960"/>
        </w:tabs>
        <w:ind w:left="3960" w:hanging="360"/>
      </w:pPr>
      <w:rPr>
        <w:rFonts w:ascii="Wingdings" w:hAnsi="Wingdings" w:hint="default"/>
      </w:rPr>
    </w:lvl>
    <w:lvl w:ilvl="6" w:tplc="8E6C71A6" w:tentative="1">
      <w:start w:val="1"/>
      <w:numFmt w:val="bullet"/>
      <w:lvlText w:val=""/>
      <w:lvlJc w:val="left"/>
      <w:pPr>
        <w:tabs>
          <w:tab w:val="num" w:pos="4680"/>
        </w:tabs>
        <w:ind w:left="4680" w:hanging="360"/>
      </w:pPr>
      <w:rPr>
        <w:rFonts w:ascii="Wingdings" w:hAnsi="Wingdings" w:hint="default"/>
      </w:rPr>
    </w:lvl>
    <w:lvl w:ilvl="7" w:tplc="56602CC2" w:tentative="1">
      <w:start w:val="1"/>
      <w:numFmt w:val="bullet"/>
      <w:lvlText w:val=""/>
      <w:lvlJc w:val="left"/>
      <w:pPr>
        <w:tabs>
          <w:tab w:val="num" w:pos="5400"/>
        </w:tabs>
        <w:ind w:left="5400" w:hanging="360"/>
      </w:pPr>
      <w:rPr>
        <w:rFonts w:ascii="Wingdings" w:hAnsi="Wingdings" w:hint="default"/>
      </w:rPr>
    </w:lvl>
    <w:lvl w:ilvl="8" w:tplc="6DFA9C74"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B11233C"/>
    <w:multiLevelType w:val="hybridMultilevel"/>
    <w:tmpl w:val="52E0B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616594"/>
    <w:multiLevelType w:val="hybridMultilevel"/>
    <w:tmpl w:val="39FAB6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9164FA"/>
    <w:multiLevelType w:val="hybridMultilevel"/>
    <w:tmpl w:val="470053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763556"/>
    <w:multiLevelType w:val="hybridMultilevel"/>
    <w:tmpl w:val="ACF81D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594AE1"/>
    <w:multiLevelType w:val="hybridMultilevel"/>
    <w:tmpl w:val="FB3CDB6A"/>
    <w:lvl w:ilvl="0" w:tplc="AAA879E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54781"/>
    <w:multiLevelType w:val="hybridMultilevel"/>
    <w:tmpl w:val="DF08EB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F2696F"/>
    <w:multiLevelType w:val="hybridMultilevel"/>
    <w:tmpl w:val="19646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C6D1B"/>
    <w:multiLevelType w:val="hybridMultilevel"/>
    <w:tmpl w:val="F5A8E4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A13B31"/>
    <w:multiLevelType w:val="hybridMultilevel"/>
    <w:tmpl w:val="EA823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E32155"/>
    <w:multiLevelType w:val="hybridMultilevel"/>
    <w:tmpl w:val="E86A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F5EF2"/>
    <w:multiLevelType w:val="hybridMultilevel"/>
    <w:tmpl w:val="640C76F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8D1386"/>
    <w:multiLevelType w:val="hybridMultilevel"/>
    <w:tmpl w:val="3CD4FF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C12C04"/>
    <w:multiLevelType w:val="hybridMultilevel"/>
    <w:tmpl w:val="8BE07F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21701"/>
    <w:multiLevelType w:val="hybridMultilevel"/>
    <w:tmpl w:val="28767EE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921ABE"/>
    <w:multiLevelType w:val="hybridMultilevel"/>
    <w:tmpl w:val="566CD7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0F02BB"/>
    <w:multiLevelType w:val="hybridMultilevel"/>
    <w:tmpl w:val="EB861C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BF00FE"/>
    <w:multiLevelType w:val="hybridMultilevel"/>
    <w:tmpl w:val="860A8E36"/>
    <w:lvl w:ilvl="0" w:tplc="CEEAA20A">
      <w:start w:val="4"/>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D46119"/>
    <w:multiLevelType w:val="hybridMultilevel"/>
    <w:tmpl w:val="967C955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9162C6"/>
    <w:multiLevelType w:val="hybridMultilevel"/>
    <w:tmpl w:val="FE80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3C3733"/>
    <w:multiLevelType w:val="hybridMultilevel"/>
    <w:tmpl w:val="B850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D26F49"/>
    <w:multiLevelType w:val="hybridMultilevel"/>
    <w:tmpl w:val="430C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1612D6"/>
    <w:multiLevelType w:val="hybridMultilevel"/>
    <w:tmpl w:val="8E608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9D6782"/>
    <w:multiLevelType w:val="hybridMultilevel"/>
    <w:tmpl w:val="6896A8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D0F4353"/>
    <w:multiLevelType w:val="hybridMultilevel"/>
    <w:tmpl w:val="0C243F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70502A"/>
    <w:multiLevelType w:val="hybridMultilevel"/>
    <w:tmpl w:val="95D8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0245E8"/>
    <w:multiLevelType w:val="hybridMultilevel"/>
    <w:tmpl w:val="258A9756"/>
    <w:lvl w:ilvl="0" w:tplc="67800936">
      <w:start w:val="1"/>
      <w:numFmt w:val="bullet"/>
      <w:lvlText w:val=""/>
      <w:lvlJc w:val="left"/>
      <w:pPr>
        <w:tabs>
          <w:tab w:val="num" w:pos="360"/>
        </w:tabs>
        <w:ind w:left="360" w:hanging="360"/>
      </w:pPr>
      <w:rPr>
        <w:rFonts w:ascii="Wingdings" w:hAnsi="Wingdings" w:hint="default"/>
      </w:rPr>
    </w:lvl>
    <w:lvl w:ilvl="1" w:tplc="C444F1C6" w:tentative="1">
      <w:start w:val="1"/>
      <w:numFmt w:val="bullet"/>
      <w:lvlText w:val=""/>
      <w:lvlJc w:val="left"/>
      <w:pPr>
        <w:tabs>
          <w:tab w:val="num" w:pos="1080"/>
        </w:tabs>
        <w:ind w:left="1080" w:hanging="360"/>
      </w:pPr>
      <w:rPr>
        <w:rFonts w:ascii="Wingdings" w:hAnsi="Wingdings" w:hint="default"/>
      </w:rPr>
    </w:lvl>
    <w:lvl w:ilvl="2" w:tplc="ED26906E" w:tentative="1">
      <w:start w:val="1"/>
      <w:numFmt w:val="bullet"/>
      <w:lvlText w:val=""/>
      <w:lvlJc w:val="left"/>
      <w:pPr>
        <w:tabs>
          <w:tab w:val="num" w:pos="1800"/>
        </w:tabs>
        <w:ind w:left="1800" w:hanging="360"/>
      </w:pPr>
      <w:rPr>
        <w:rFonts w:ascii="Wingdings" w:hAnsi="Wingdings" w:hint="default"/>
      </w:rPr>
    </w:lvl>
    <w:lvl w:ilvl="3" w:tplc="3352400C" w:tentative="1">
      <w:start w:val="1"/>
      <w:numFmt w:val="bullet"/>
      <w:lvlText w:val=""/>
      <w:lvlJc w:val="left"/>
      <w:pPr>
        <w:tabs>
          <w:tab w:val="num" w:pos="2520"/>
        </w:tabs>
        <w:ind w:left="2520" w:hanging="360"/>
      </w:pPr>
      <w:rPr>
        <w:rFonts w:ascii="Wingdings" w:hAnsi="Wingdings" w:hint="default"/>
      </w:rPr>
    </w:lvl>
    <w:lvl w:ilvl="4" w:tplc="898A09AE" w:tentative="1">
      <w:start w:val="1"/>
      <w:numFmt w:val="bullet"/>
      <w:lvlText w:val=""/>
      <w:lvlJc w:val="left"/>
      <w:pPr>
        <w:tabs>
          <w:tab w:val="num" w:pos="3240"/>
        </w:tabs>
        <w:ind w:left="3240" w:hanging="360"/>
      </w:pPr>
      <w:rPr>
        <w:rFonts w:ascii="Wingdings" w:hAnsi="Wingdings" w:hint="default"/>
      </w:rPr>
    </w:lvl>
    <w:lvl w:ilvl="5" w:tplc="950C90B6" w:tentative="1">
      <w:start w:val="1"/>
      <w:numFmt w:val="bullet"/>
      <w:lvlText w:val=""/>
      <w:lvlJc w:val="left"/>
      <w:pPr>
        <w:tabs>
          <w:tab w:val="num" w:pos="3960"/>
        </w:tabs>
        <w:ind w:left="3960" w:hanging="360"/>
      </w:pPr>
      <w:rPr>
        <w:rFonts w:ascii="Wingdings" w:hAnsi="Wingdings" w:hint="default"/>
      </w:rPr>
    </w:lvl>
    <w:lvl w:ilvl="6" w:tplc="0D365028" w:tentative="1">
      <w:start w:val="1"/>
      <w:numFmt w:val="bullet"/>
      <w:lvlText w:val=""/>
      <w:lvlJc w:val="left"/>
      <w:pPr>
        <w:tabs>
          <w:tab w:val="num" w:pos="4680"/>
        </w:tabs>
        <w:ind w:left="4680" w:hanging="360"/>
      </w:pPr>
      <w:rPr>
        <w:rFonts w:ascii="Wingdings" w:hAnsi="Wingdings" w:hint="default"/>
      </w:rPr>
    </w:lvl>
    <w:lvl w:ilvl="7" w:tplc="76F05804" w:tentative="1">
      <w:start w:val="1"/>
      <w:numFmt w:val="bullet"/>
      <w:lvlText w:val=""/>
      <w:lvlJc w:val="left"/>
      <w:pPr>
        <w:tabs>
          <w:tab w:val="num" w:pos="5400"/>
        </w:tabs>
        <w:ind w:left="5400" w:hanging="360"/>
      </w:pPr>
      <w:rPr>
        <w:rFonts w:ascii="Wingdings" w:hAnsi="Wingdings" w:hint="default"/>
      </w:rPr>
    </w:lvl>
    <w:lvl w:ilvl="8" w:tplc="23D857FA"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E2331D4"/>
    <w:multiLevelType w:val="hybridMultilevel"/>
    <w:tmpl w:val="AD0669A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5A2DA8"/>
    <w:multiLevelType w:val="hybridMultilevel"/>
    <w:tmpl w:val="A9CC6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37DAE"/>
    <w:multiLevelType w:val="hybridMultilevel"/>
    <w:tmpl w:val="8ACC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FB19E8"/>
    <w:multiLevelType w:val="hybridMultilevel"/>
    <w:tmpl w:val="11B242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785523"/>
    <w:multiLevelType w:val="hybridMultilevel"/>
    <w:tmpl w:val="C310E50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5F791F"/>
    <w:multiLevelType w:val="hybridMultilevel"/>
    <w:tmpl w:val="E30A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B5548"/>
    <w:multiLevelType w:val="hybridMultilevel"/>
    <w:tmpl w:val="EE8E49B8"/>
    <w:lvl w:ilvl="0" w:tplc="7256AA5E">
      <w:start w:val="1"/>
      <w:numFmt w:val="bullet"/>
      <w:lvlText w:val=""/>
      <w:lvlJc w:val="left"/>
      <w:pPr>
        <w:tabs>
          <w:tab w:val="num" w:pos="360"/>
        </w:tabs>
        <w:ind w:left="360" w:hanging="360"/>
      </w:pPr>
      <w:rPr>
        <w:rFonts w:ascii="Wingdings" w:hAnsi="Wingdings" w:hint="default"/>
      </w:rPr>
    </w:lvl>
    <w:lvl w:ilvl="1" w:tplc="85102408" w:tentative="1">
      <w:start w:val="1"/>
      <w:numFmt w:val="bullet"/>
      <w:lvlText w:val=""/>
      <w:lvlJc w:val="left"/>
      <w:pPr>
        <w:tabs>
          <w:tab w:val="num" w:pos="1080"/>
        </w:tabs>
        <w:ind w:left="1080" w:hanging="360"/>
      </w:pPr>
      <w:rPr>
        <w:rFonts w:ascii="Wingdings" w:hAnsi="Wingdings" w:hint="default"/>
      </w:rPr>
    </w:lvl>
    <w:lvl w:ilvl="2" w:tplc="B1A4829A" w:tentative="1">
      <w:start w:val="1"/>
      <w:numFmt w:val="bullet"/>
      <w:lvlText w:val=""/>
      <w:lvlJc w:val="left"/>
      <w:pPr>
        <w:tabs>
          <w:tab w:val="num" w:pos="1800"/>
        </w:tabs>
        <w:ind w:left="1800" w:hanging="360"/>
      </w:pPr>
      <w:rPr>
        <w:rFonts w:ascii="Wingdings" w:hAnsi="Wingdings" w:hint="default"/>
      </w:rPr>
    </w:lvl>
    <w:lvl w:ilvl="3" w:tplc="DC9E36C4" w:tentative="1">
      <w:start w:val="1"/>
      <w:numFmt w:val="bullet"/>
      <w:lvlText w:val=""/>
      <w:lvlJc w:val="left"/>
      <w:pPr>
        <w:tabs>
          <w:tab w:val="num" w:pos="2520"/>
        </w:tabs>
        <w:ind w:left="2520" w:hanging="360"/>
      </w:pPr>
      <w:rPr>
        <w:rFonts w:ascii="Wingdings" w:hAnsi="Wingdings" w:hint="default"/>
      </w:rPr>
    </w:lvl>
    <w:lvl w:ilvl="4" w:tplc="545CD328" w:tentative="1">
      <w:start w:val="1"/>
      <w:numFmt w:val="bullet"/>
      <w:lvlText w:val=""/>
      <w:lvlJc w:val="left"/>
      <w:pPr>
        <w:tabs>
          <w:tab w:val="num" w:pos="3240"/>
        </w:tabs>
        <w:ind w:left="3240" w:hanging="360"/>
      </w:pPr>
      <w:rPr>
        <w:rFonts w:ascii="Wingdings" w:hAnsi="Wingdings" w:hint="default"/>
      </w:rPr>
    </w:lvl>
    <w:lvl w:ilvl="5" w:tplc="5914CB3C" w:tentative="1">
      <w:start w:val="1"/>
      <w:numFmt w:val="bullet"/>
      <w:lvlText w:val=""/>
      <w:lvlJc w:val="left"/>
      <w:pPr>
        <w:tabs>
          <w:tab w:val="num" w:pos="3960"/>
        </w:tabs>
        <w:ind w:left="3960" w:hanging="360"/>
      </w:pPr>
      <w:rPr>
        <w:rFonts w:ascii="Wingdings" w:hAnsi="Wingdings" w:hint="default"/>
      </w:rPr>
    </w:lvl>
    <w:lvl w:ilvl="6" w:tplc="470AB30C" w:tentative="1">
      <w:start w:val="1"/>
      <w:numFmt w:val="bullet"/>
      <w:lvlText w:val=""/>
      <w:lvlJc w:val="left"/>
      <w:pPr>
        <w:tabs>
          <w:tab w:val="num" w:pos="4680"/>
        </w:tabs>
        <w:ind w:left="4680" w:hanging="360"/>
      </w:pPr>
      <w:rPr>
        <w:rFonts w:ascii="Wingdings" w:hAnsi="Wingdings" w:hint="default"/>
      </w:rPr>
    </w:lvl>
    <w:lvl w:ilvl="7" w:tplc="7D689274" w:tentative="1">
      <w:start w:val="1"/>
      <w:numFmt w:val="bullet"/>
      <w:lvlText w:val=""/>
      <w:lvlJc w:val="left"/>
      <w:pPr>
        <w:tabs>
          <w:tab w:val="num" w:pos="5400"/>
        </w:tabs>
        <w:ind w:left="5400" w:hanging="360"/>
      </w:pPr>
      <w:rPr>
        <w:rFonts w:ascii="Wingdings" w:hAnsi="Wingdings" w:hint="default"/>
      </w:rPr>
    </w:lvl>
    <w:lvl w:ilvl="8" w:tplc="DCA66FF4"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DCE473A"/>
    <w:multiLevelType w:val="hybridMultilevel"/>
    <w:tmpl w:val="6C1A83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890F29"/>
    <w:multiLevelType w:val="hybridMultilevel"/>
    <w:tmpl w:val="8668AB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351A8F"/>
    <w:multiLevelType w:val="hybridMultilevel"/>
    <w:tmpl w:val="0C441164"/>
    <w:lvl w:ilvl="0" w:tplc="CEEAA20A">
      <w:start w:val="4"/>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22355E"/>
    <w:multiLevelType w:val="hybridMultilevel"/>
    <w:tmpl w:val="1F3EE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884A1A"/>
    <w:multiLevelType w:val="hybridMultilevel"/>
    <w:tmpl w:val="C40EED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53693"/>
    <w:multiLevelType w:val="hybridMultilevel"/>
    <w:tmpl w:val="E21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8F227F"/>
    <w:multiLevelType w:val="hybridMultilevel"/>
    <w:tmpl w:val="1C0C4866"/>
    <w:lvl w:ilvl="0" w:tplc="CEEAA20A">
      <w:start w:val="4"/>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C5F1B8E"/>
    <w:multiLevelType w:val="hybridMultilevel"/>
    <w:tmpl w:val="B5D2DF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0243F0"/>
    <w:multiLevelType w:val="hybridMultilevel"/>
    <w:tmpl w:val="2D7C59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9"/>
  </w:num>
  <w:num w:numId="3">
    <w:abstractNumId w:val="23"/>
  </w:num>
  <w:num w:numId="4">
    <w:abstractNumId w:val="11"/>
  </w:num>
  <w:num w:numId="5">
    <w:abstractNumId w:val="8"/>
  </w:num>
  <w:num w:numId="6">
    <w:abstractNumId w:val="4"/>
  </w:num>
  <w:num w:numId="7">
    <w:abstractNumId w:val="7"/>
  </w:num>
  <w:num w:numId="8">
    <w:abstractNumId w:val="33"/>
  </w:num>
  <w:num w:numId="9">
    <w:abstractNumId w:val="40"/>
  </w:num>
  <w:num w:numId="10">
    <w:abstractNumId w:val="30"/>
  </w:num>
  <w:num w:numId="11">
    <w:abstractNumId w:val="26"/>
  </w:num>
  <w:num w:numId="12">
    <w:abstractNumId w:val="47"/>
  </w:num>
  <w:num w:numId="13">
    <w:abstractNumId w:val="43"/>
  </w:num>
  <w:num w:numId="14">
    <w:abstractNumId w:val="24"/>
  </w:num>
  <w:num w:numId="15">
    <w:abstractNumId w:val="22"/>
  </w:num>
  <w:num w:numId="16">
    <w:abstractNumId w:val="25"/>
  </w:num>
  <w:num w:numId="17">
    <w:abstractNumId w:val="6"/>
  </w:num>
  <w:num w:numId="18">
    <w:abstractNumId w:val="15"/>
  </w:num>
  <w:num w:numId="19">
    <w:abstractNumId w:val="38"/>
  </w:num>
  <w:num w:numId="20">
    <w:abstractNumId w:val="3"/>
  </w:num>
  <w:num w:numId="21">
    <w:abstractNumId w:val="34"/>
  </w:num>
  <w:num w:numId="22">
    <w:abstractNumId w:val="10"/>
  </w:num>
  <w:num w:numId="23">
    <w:abstractNumId w:val="21"/>
  </w:num>
  <w:num w:numId="24">
    <w:abstractNumId w:val="48"/>
  </w:num>
  <w:num w:numId="25">
    <w:abstractNumId w:val="35"/>
  </w:num>
  <w:num w:numId="26">
    <w:abstractNumId w:val="9"/>
  </w:num>
  <w:num w:numId="27">
    <w:abstractNumId w:val="13"/>
  </w:num>
  <w:num w:numId="28">
    <w:abstractNumId w:val="31"/>
  </w:num>
  <w:num w:numId="29">
    <w:abstractNumId w:val="42"/>
  </w:num>
  <w:num w:numId="30">
    <w:abstractNumId w:val="1"/>
  </w:num>
  <w:num w:numId="31">
    <w:abstractNumId w:val="41"/>
  </w:num>
  <w:num w:numId="32">
    <w:abstractNumId w:val="20"/>
  </w:num>
  <w:num w:numId="33">
    <w:abstractNumId w:val="37"/>
  </w:num>
  <w:num w:numId="34">
    <w:abstractNumId w:val="39"/>
  </w:num>
  <w:num w:numId="35">
    <w:abstractNumId w:val="44"/>
  </w:num>
  <w:num w:numId="36">
    <w:abstractNumId w:val="32"/>
  </w:num>
  <w:num w:numId="37">
    <w:abstractNumId w:val="46"/>
  </w:num>
  <w:num w:numId="38">
    <w:abstractNumId w:val="27"/>
  </w:num>
  <w:num w:numId="39">
    <w:abstractNumId w:val="17"/>
  </w:num>
  <w:num w:numId="40">
    <w:abstractNumId w:val="28"/>
  </w:num>
  <w:num w:numId="41">
    <w:abstractNumId w:val="16"/>
  </w:num>
  <w:num w:numId="42">
    <w:abstractNumId w:val="36"/>
  </w:num>
  <w:num w:numId="43">
    <w:abstractNumId w:val="19"/>
  </w:num>
  <w:num w:numId="44">
    <w:abstractNumId w:val="45"/>
  </w:num>
  <w:num w:numId="45">
    <w:abstractNumId w:val="0"/>
  </w:num>
  <w:num w:numId="46">
    <w:abstractNumId w:val="18"/>
  </w:num>
  <w:num w:numId="47">
    <w:abstractNumId w:val="2"/>
  </w:num>
  <w:num w:numId="48">
    <w:abstractNumId w:val="5"/>
  </w:num>
  <w:num w:numId="49">
    <w:abstractNumId w:val="29"/>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848"/>
    <w:rsid w:val="0006117C"/>
    <w:rsid w:val="000941B7"/>
    <w:rsid w:val="000A6148"/>
    <w:rsid w:val="000C308C"/>
    <w:rsid w:val="000C30CB"/>
    <w:rsid w:val="000C66F5"/>
    <w:rsid w:val="000D3E4C"/>
    <w:rsid w:val="000F289C"/>
    <w:rsid w:val="00106DBB"/>
    <w:rsid w:val="00116E50"/>
    <w:rsid w:val="00131127"/>
    <w:rsid w:val="00137C5A"/>
    <w:rsid w:val="00156497"/>
    <w:rsid w:val="00165A78"/>
    <w:rsid w:val="00170F1D"/>
    <w:rsid w:val="00171F6E"/>
    <w:rsid w:val="00174241"/>
    <w:rsid w:val="0018569E"/>
    <w:rsid w:val="00186E02"/>
    <w:rsid w:val="00190191"/>
    <w:rsid w:val="001C6726"/>
    <w:rsid w:val="001D3CB9"/>
    <w:rsid w:val="001E25C9"/>
    <w:rsid w:val="00200227"/>
    <w:rsid w:val="0021268D"/>
    <w:rsid w:val="00222B52"/>
    <w:rsid w:val="00231E24"/>
    <w:rsid w:val="002331E4"/>
    <w:rsid w:val="0023388B"/>
    <w:rsid w:val="0023540E"/>
    <w:rsid w:val="00236B7B"/>
    <w:rsid w:val="00240422"/>
    <w:rsid w:val="002564E0"/>
    <w:rsid w:val="00263611"/>
    <w:rsid w:val="00270386"/>
    <w:rsid w:val="00275151"/>
    <w:rsid w:val="002800B1"/>
    <w:rsid w:val="002B0D63"/>
    <w:rsid w:val="002D2BFF"/>
    <w:rsid w:val="002E0840"/>
    <w:rsid w:val="00302C55"/>
    <w:rsid w:val="00377BFF"/>
    <w:rsid w:val="00386A86"/>
    <w:rsid w:val="003931C6"/>
    <w:rsid w:val="003E0B2F"/>
    <w:rsid w:val="003F5F09"/>
    <w:rsid w:val="0043375A"/>
    <w:rsid w:val="004636A9"/>
    <w:rsid w:val="00464F5D"/>
    <w:rsid w:val="00492270"/>
    <w:rsid w:val="004A28B7"/>
    <w:rsid w:val="004B5DC9"/>
    <w:rsid w:val="004C619D"/>
    <w:rsid w:val="004D6932"/>
    <w:rsid w:val="004F0C05"/>
    <w:rsid w:val="005119E8"/>
    <w:rsid w:val="00516C15"/>
    <w:rsid w:val="00517750"/>
    <w:rsid w:val="00547E75"/>
    <w:rsid w:val="00556B0F"/>
    <w:rsid w:val="00590322"/>
    <w:rsid w:val="00591E44"/>
    <w:rsid w:val="005A0F31"/>
    <w:rsid w:val="005C50E6"/>
    <w:rsid w:val="0061230D"/>
    <w:rsid w:val="00613212"/>
    <w:rsid w:val="00661A50"/>
    <w:rsid w:val="00667E42"/>
    <w:rsid w:val="00672869"/>
    <w:rsid w:val="006848DC"/>
    <w:rsid w:val="006903CF"/>
    <w:rsid w:val="006B0848"/>
    <w:rsid w:val="006B332A"/>
    <w:rsid w:val="006D2969"/>
    <w:rsid w:val="006E353F"/>
    <w:rsid w:val="00714630"/>
    <w:rsid w:val="00746453"/>
    <w:rsid w:val="007847B7"/>
    <w:rsid w:val="00806EDC"/>
    <w:rsid w:val="00826F0A"/>
    <w:rsid w:val="0084689B"/>
    <w:rsid w:val="00850E73"/>
    <w:rsid w:val="00851257"/>
    <w:rsid w:val="00873237"/>
    <w:rsid w:val="00873DD6"/>
    <w:rsid w:val="00875B1E"/>
    <w:rsid w:val="00892C54"/>
    <w:rsid w:val="008E6A84"/>
    <w:rsid w:val="00905602"/>
    <w:rsid w:val="00905925"/>
    <w:rsid w:val="00917746"/>
    <w:rsid w:val="0092391C"/>
    <w:rsid w:val="0092694B"/>
    <w:rsid w:val="009321DB"/>
    <w:rsid w:val="009328B1"/>
    <w:rsid w:val="0093769E"/>
    <w:rsid w:val="00961704"/>
    <w:rsid w:val="00962204"/>
    <w:rsid w:val="00973376"/>
    <w:rsid w:val="00981334"/>
    <w:rsid w:val="00987A10"/>
    <w:rsid w:val="00991DCC"/>
    <w:rsid w:val="009D7C89"/>
    <w:rsid w:val="009E3371"/>
    <w:rsid w:val="009E65AA"/>
    <w:rsid w:val="00A01E17"/>
    <w:rsid w:val="00A1130C"/>
    <w:rsid w:val="00A23EA3"/>
    <w:rsid w:val="00A378DD"/>
    <w:rsid w:val="00A53A5D"/>
    <w:rsid w:val="00A576DC"/>
    <w:rsid w:val="00A66E8B"/>
    <w:rsid w:val="00A80171"/>
    <w:rsid w:val="00AA0D07"/>
    <w:rsid w:val="00AA0F47"/>
    <w:rsid w:val="00AB1DBF"/>
    <w:rsid w:val="00AC5D75"/>
    <w:rsid w:val="00AE3425"/>
    <w:rsid w:val="00AF0FCC"/>
    <w:rsid w:val="00B756B4"/>
    <w:rsid w:val="00B80EFC"/>
    <w:rsid w:val="00B820C8"/>
    <w:rsid w:val="00BB4A0F"/>
    <w:rsid w:val="00BC38DF"/>
    <w:rsid w:val="00BC5B00"/>
    <w:rsid w:val="00BD651A"/>
    <w:rsid w:val="00BE0BC7"/>
    <w:rsid w:val="00C028E0"/>
    <w:rsid w:val="00C32BE2"/>
    <w:rsid w:val="00C4048E"/>
    <w:rsid w:val="00C747FB"/>
    <w:rsid w:val="00C91E00"/>
    <w:rsid w:val="00CB2EC0"/>
    <w:rsid w:val="00CC1B92"/>
    <w:rsid w:val="00CC22CA"/>
    <w:rsid w:val="00CC7256"/>
    <w:rsid w:val="00CD6946"/>
    <w:rsid w:val="00CE23E6"/>
    <w:rsid w:val="00D05CEC"/>
    <w:rsid w:val="00D17383"/>
    <w:rsid w:val="00D229D9"/>
    <w:rsid w:val="00D2540B"/>
    <w:rsid w:val="00D32294"/>
    <w:rsid w:val="00D34039"/>
    <w:rsid w:val="00D47297"/>
    <w:rsid w:val="00D70B6E"/>
    <w:rsid w:val="00D82562"/>
    <w:rsid w:val="00D838C2"/>
    <w:rsid w:val="00DB0F50"/>
    <w:rsid w:val="00DB2DC2"/>
    <w:rsid w:val="00DC7948"/>
    <w:rsid w:val="00DD0199"/>
    <w:rsid w:val="00DD0A3E"/>
    <w:rsid w:val="00DD1D48"/>
    <w:rsid w:val="00DF06F5"/>
    <w:rsid w:val="00E94B6E"/>
    <w:rsid w:val="00ED273F"/>
    <w:rsid w:val="00EE40D8"/>
    <w:rsid w:val="00EF1690"/>
    <w:rsid w:val="00EF4FE3"/>
    <w:rsid w:val="00F11704"/>
    <w:rsid w:val="00F166E9"/>
    <w:rsid w:val="00F40EF7"/>
    <w:rsid w:val="00F56245"/>
    <w:rsid w:val="00F5627D"/>
    <w:rsid w:val="00F57D77"/>
    <w:rsid w:val="00F9533B"/>
    <w:rsid w:val="00FB664D"/>
    <w:rsid w:val="00FC2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0416A"/>
  <w14:defaultImageDpi w14:val="300"/>
  <w15:docId w15:val="{7CF2F210-D9B2-4C04-82EB-B4AB40D9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33B"/>
    <w:rPr>
      <w:rFonts w:ascii="Calibri" w:hAnsi="Calibri"/>
      <w:lang w:val="en-GB"/>
    </w:rPr>
  </w:style>
  <w:style w:type="paragraph" w:styleId="Heading1">
    <w:name w:val="heading 1"/>
    <w:basedOn w:val="Normal"/>
    <w:next w:val="Normal"/>
    <w:link w:val="Heading1Char"/>
    <w:uiPriority w:val="9"/>
    <w:qFormat/>
    <w:rsid w:val="00AC5D75"/>
    <w:pPr>
      <w:keepNext/>
      <w:keepLines/>
      <w:pBdr>
        <w:bottom w:val="single" w:sz="12" w:space="1" w:color="4F81BD" w:themeColor="accent1"/>
      </w:pBdr>
      <w:spacing w:before="12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321DB"/>
    <w:pPr>
      <w:keepNext/>
      <w:keepLines/>
      <w:shd w:val="clear" w:color="auto" w:fill="D9D9D9"/>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94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17C"/>
    <w:pPr>
      <w:ind w:left="720"/>
      <w:contextualSpacing/>
    </w:pPr>
  </w:style>
  <w:style w:type="character" w:customStyle="1" w:styleId="Heading1Char">
    <w:name w:val="Heading 1 Char"/>
    <w:basedOn w:val="DefaultParagraphFont"/>
    <w:link w:val="Heading1"/>
    <w:uiPriority w:val="9"/>
    <w:rsid w:val="00AC5D75"/>
    <w:rPr>
      <w:rFonts w:asciiTheme="majorHAnsi" w:eastAsiaTheme="majorEastAsia" w:hAnsiTheme="majorHAnsi" w:cstheme="majorBidi"/>
      <w:b/>
      <w:bCs/>
      <w:color w:val="345A8A" w:themeColor="accent1" w:themeShade="B5"/>
      <w:sz w:val="32"/>
      <w:szCs w:val="32"/>
      <w:lang w:val="en-GB"/>
    </w:rPr>
  </w:style>
  <w:style w:type="paragraph" w:styleId="Header">
    <w:name w:val="header"/>
    <w:basedOn w:val="Normal"/>
    <w:link w:val="HeaderChar"/>
    <w:uiPriority w:val="99"/>
    <w:unhideWhenUsed/>
    <w:rsid w:val="00591E44"/>
    <w:pPr>
      <w:tabs>
        <w:tab w:val="center" w:pos="4320"/>
        <w:tab w:val="right" w:pos="8640"/>
      </w:tabs>
    </w:pPr>
  </w:style>
  <w:style w:type="character" w:customStyle="1" w:styleId="HeaderChar">
    <w:name w:val="Header Char"/>
    <w:basedOn w:val="DefaultParagraphFont"/>
    <w:link w:val="Header"/>
    <w:uiPriority w:val="99"/>
    <w:rsid w:val="00591E44"/>
    <w:rPr>
      <w:rFonts w:ascii="Calibri" w:hAnsi="Calibri"/>
      <w:lang w:val="en-GB"/>
    </w:rPr>
  </w:style>
  <w:style w:type="paragraph" w:styleId="Footer">
    <w:name w:val="footer"/>
    <w:basedOn w:val="Normal"/>
    <w:link w:val="FooterChar"/>
    <w:uiPriority w:val="99"/>
    <w:unhideWhenUsed/>
    <w:rsid w:val="00591E44"/>
    <w:pPr>
      <w:tabs>
        <w:tab w:val="center" w:pos="4320"/>
        <w:tab w:val="right" w:pos="8640"/>
      </w:tabs>
    </w:pPr>
  </w:style>
  <w:style w:type="character" w:customStyle="1" w:styleId="FooterChar">
    <w:name w:val="Footer Char"/>
    <w:basedOn w:val="DefaultParagraphFont"/>
    <w:link w:val="Footer"/>
    <w:uiPriority w:val="99"/>
    <w:rsid w:val="00591E44"/>
    <w:rPr>
      <w:rFonts w:ascii="Calibri" w:hAnsi="Calibri"/>
      <w:lang w:val="en-GB"/>
    </w:rPr>
  </w:style>
  <w:style w:type="character" w:customStyle="1" w:styleId="Heading2Char">
    <w:name w:val="Heading 2 Char"/>
    <w:basedOn w:val="DefaultParagraphFont"/>
    <w:link w:val="Heading2"/>
    <w:uiPriority w:val="9"/>
    <w:rsid w:val="009321DB"/>
    <w:rPr>
      <w:rFonts w:asciiTheme="majorHAnsi" w:eastAsiaTheme="majorEastAsia" w:hAnsiTheme="majorHAnsi" w:cstheme="majorBidi"/>
      <w:b/>
      <w:bCs/>
      <w:color w:val="4F81BD" w:themeColor="accent1"/>
      <w:sz w:val="26"/>
      <w:szCs w:val="26"/>
      <w:shd w:val="clear" w:color="auto" w:fill="D9D9D9"/>
      <w:lang w:val="en-GB"/>
    </w:rPr>
  </w:style>
  <w:style w:type="character" w:customStyle="1" w:styleId="Heading3Char">
    <w:name w:val="Heading 3 Char"/>
    <w:basedOn w:val="DefaultParagraphFont"/>
    <w:link w:val="Heading3"/>
    <w:uiPriority w:val="9"/>
    <w:rsid w:val="0092694B"/>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BD651A"/>
  </w:style>
  <w:style w:type="character" w:customStyle="1" w:styleId="FootnoteTextChar">
    <w:name w:val="Footnote Text Char"/>
    <w:basedOn w:val="DefaultParagraphFont"/>
    <w:link w:val="FootnoteText"/>
    <w:uiPriority w:val="99"/>
    <w:rsid w:val="00BD651A"/>
    <w:rPr>
      <w:rFonts w:ascii="Calibri" w:hAnsi="Calibri"/>
      <w:lang w:val="en-GB"/>
    </w:rPr>
  </w:style>
  <w:style w:type="character" w:styleId="FootnoteReference">
    <w:name w:val="footnote reference"/>
    <w:basedOn w:val="DefaultParagraphFont"/>
    <w:uiPriority w:val="99"/>
    <w:unhideWhenUsed/>
    <w:rsid w:val="00BD651A"/>
    <w:rPr>
      <w:vertAlign w:val="superscript"/>
    </w:rPr>
  </w:style>
  <w:style w:type="paragraph" w:styleId="BalloonText">
    <w:name w:val="Balloon Text"/>
    <w:basedOn w:val="Normal"/>
    <w:link w:val="BalloonTextChar"/>
    <w:uiPriority w:val="99"/>
    <w:semiHidden/>
    <w:unhideWhenUsed/>
    <w:rsid w:val="00D825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2562"/>
    <w:rPr>
      <w:rFonts w:ascii="Lucida Grande" w:hAnsi="Lucida Grande" w:cs="Lucida Grande"/>
      <w:sz w:val="18"/>
      <w:szCs w:val="18"/>
      <w:lang w:val="en-GB"/>
    </w:rPr>
  </w:style>
  <w:style w:type="paragraph" w:styleId="TOC1">
    <w:name w:val="toc 1"/>
    <w:basedOn w:val="Normal"/>
    <w:next w:val="Normal"/>
    <w:autoRedefine/>
    <w:uiPriority w:val="39"/>
    <w:unhideWhenUsed/>
    <w:rsid w:val="00BB4A0F"/>
  </w:style>
  <w:style w:type="paragraph" w:styleId="TOC2">
    <w:name w:val="toc 2"/>
    <w:basedOn w:val="Normal"/>
    <w:next w:val="Normal"/>
    <w:autoRedefine/>
    <w:uiPriority w:val="39"/>
    <w:unhideWhenUsed/>
    <w:rsid w:val="00BB4A0F"/>
    <w:pPr>
      <w:ind w:left="240"/>
    </w:pPr>
  </w:style>
  <w:style w:type="paragraph" w:styleId="TOC3">
    <w:name w:val="toc 3"/>
    <w:basedOn w:val="Normal"/>
    <w:next w:val="Normal"/>
    <w:autoRedefine/>
    <w:uiPriority w:val="39"/>
    <w:unhideWhenUsed/>
    <w:rsid w:val="00BB4A0F"/>
    <w:pPr>
      <w:ind w:left="480"/>
    </w:pPr>
  </w:style>
  <w:style w:type="paragraph" w:styleId="TOC4">
    <w:name w:val="toc 4"/>
    <w:basedOn w:val="Normal"/>
    <w:next w:val="Normal"/>
    <w:autoRedefine/>
    <w:uiPriority w:val="39"/>
    <w:unhideWhenUsed/>
    <w:rsid w:val="00BB4A0F"/>
    <w:pPr>
      <w:ind w:left="720"/>
    </w:pPr>
  </w:style>
  <w:style w:type="paragraph" w:styleId="TOC5">
    <w:name w:val="toc 5"/>
    <w:basedOn w:val="Normal"/>
    <w:next w:val="Normal"/>
    <w:autoRedefine/>
    <w:uiPriority w:val="39"/>
    <w:unhideWhenUsed/>
    <w:rsid w:val="00BB4A0F"/>
    <w:pPr>
      <w:ind w:left="960"/>
    </w:pPr>
  </w:style>
  <w:style w:type="paragraph" w:styleId="TOC6">
    <w:name w:val="toc 6"/>
    <w:basedOn w:val="Normal"/>
    <w:next w:val="Normal"/>
    <w:autoRedefine/>
    <w:uiPriority w:val="39"/>
    <w:unhideWhenUsed/>
    <w:rsid w:val="00BB4A0F"/>
    <w:pPr>
      <w:ind w:left="1200"/>
    </w:pPr>
  </w:style>
  <w:style w:type="paragraph" w:styleId="TOC7">
    <w:name w:val="toc 7"/>
    <w:basedOn w:val="Normal"/>
    <w:next w:val="Normal"/>
    <w:autoRedefine/>
    <w:uiPriority w:val="39"/>
    <w:unhideWhenUsed/>
    <w:rsid w:val="00BB4A0F"/>
    <w:pPr>
      <w:ind w:left="1440"/>
    </w:pPr>
  </w:style>
  <w:style w:type="paragraph" w:styleId="TOC8">
    <w:name w:val="toc 8"/>
    <w:basedOn w:val="Normal"/>
    <w:next w:val="Normal"/>
    <w:autoRedefine/>
    <w:uiPriority w:val="39"/>
    <w:unhideWhenUsed/>
    <w:rsid w:val="00BB4A0F"/>
    <w:pPr>
      <w:ind w:left="1680"/>
    </w:pPr>
  </w:style>
  <w:style w:type="paragraph" w:styleId="TOC9">
    <w:name w:val="toc 9"/>
    <w:basedOn w:val="Normal"/>
    <w:next w:val="Normal"/>
    <w:autoRedefine/>
    <w:uiPriority w:val="39"/>
    <w:unhideWhenUsed/>
    <w:rsid w:val="00BB4A0F"/>
    <w:pPr>
      <w:ind w:left="1920"/>
    </w:pPr>
  </w:style>
  <w:style w:type="character" w:styleId="CommentReference">
    <w:name w:val="annotation reference"/>
    <w:basedOn w:val="DefaultParagraphFont"/>
    <w:uiPriority w:val="99"/>
    <w:semiHidden/>
    <w:unhideWhenUsed/>
    <w:rsid w:val="006903CF"/>
    <w:rPr>
      <w:sz w:val="16"/>
      <w:szCs w:val="16"/>
    </w:rPr>
  </w:style>
  <w:style w:type="paragraph" w:styleId="CommentText">
    <w:name w:val="annotation text"/>
    <w:basedOn w:val="Normal"/>
    <w:link w:val="CommentTextChar"/>
    <w:uiPriority w:val="99"/>
    <w:semiHidden/>
    <w:unhideWhenUsed/>
    <w:rsid w:val="006903CF"/>
    <w:rPr>
      <w:sz w:val="20"/>
      <w:szCs w:val="20"/>
    </w:rPr>
  </w:style>
  <w:style w:type="character" w:customStyle="1" w:styleId="CommentTextChar">
    <w:name w:val="Comment Text Char"/>
    <w:basedOn w:val="DefaultParagraphFont"/>
    <w:link w:val="CommentText"/>
    <w:uiPriority w:val="99"/>
    <w:semiHidden/>
    <w:rsid w:val="006903CF"/>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6903CF"/>
    <w:rPr>
      <w:b/>
      <w:bCs/>
    </w:rPr>
  </w:style>
  <w:style w:type="character" w:customStyle="1" w:styleId="CommentSubjectChar">
    <w:name w:val="Comment Subject Char"/>
    <w:basedOn w:val="CommentTextChar"/>
    <w:link w:val="CommentSubject"/>
    <w:uiPriority w:val="99"/>
    <w:semiHidden/>
    <w:rsid w:val="006903CF"/>
    <w:rPr>
      <w:rFonts w:ascii="Calibri" w:hAnsi="Calibri"/>
      <w:b/>
      <w:bCs/>
      <w:sz w:val="20"/>
      <w:szCs w:val="20"/>
      <w:lang w:val="en-GB"/>
    </w:rPr>
  </w:style>
  <w:style w:type="paragraph" w:styleId="Revision">
    <w:name w:val="Revision"/>
    <w:hidden/>
    <w:uiPriority w:val="99"/>
    <w:semiHidden/>
    <w:rsid w:val="00F40EF7"/>
    <w:rPr>
      <w:rFonts w:ascii="Calibri" w:hAnsi="Calibri"/>
      <w:lang w:val="en-GB"/>
    </w:rPr>
  </w:style>
  <w:style w:type="character" w:styleId="Hyperlink">
    <w:name w:val="Hyperlink"/>
    <w:basedOn w:val="DefaultParagraphFont"/>
    <w:uiPriority w:val="99"/>
    <w:unhideWhenUsed/>
    <w:rsid w:val="00C32BE2"/>
    <w:rPr>
      <w:color w:val="0000FF" w:themeColor="hyperlink"/>
      <w:u w:val="single"/>
    </w:rPr>
  </w:style>
  <w:style w:type="paragraph" w:styleId="Caption">
    <w:name w:val="caption"/>
    <w:basedOn w:val="Normal"/>
    <w:next w:val="Normal"/>
    <w:uiPriority w:val="35"/>
    <w:unhideWhenUsed/>
    <w:qFormat/>
    <w:rsid w:val="0023540E"/>
    <w:pPr>
      <w:spacing w:after="200"/>
    </w:pPr>
    <w:rPr>
      <w:b/>
      <w:bCs/>
      <w:color w:val="4F81BD" w:themeColor="accent1"/>
      <w:sz w:val="18"/>
      <w:szCs w:val="18"/>
    </w:rPr>
  </w:style>
  <w:style w:type="paragraph" w:styleId="NoSpacing">
    <w:name w:val="No Spacing"/>
    <w:link w:val="NoSpacingChar"/>
    <w:uiPriority w:val="1"/>
    <w:qFormat/>
    <w:rsid w:val="00200227"/>
    <w:rPr>
      <w:sz w:val="22"/>
      <w:szCs w:val="22"/>
    </w:rPr>
  </w:style>
  <w:style w:type="character" w:customStyle="1" w:styleId="NoSpacingChar">
    <w:name w:val="No Spacing Char"/>
    <w:basedOn w:val="DefaultParagraphFont"/>
    <w:link w:val="NoSpacing"/>
    <w:uiPriority w:val="1"/>
    <w:rsid w:val="0020022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5156">
      <w:bodyDiv w:val="1"/>
      <w:marLeft w:val="0"/>
      <w:marRight w:val="0"/>
      <w:marTop w:val="0"/>
      <w:marBottom w:val="0"/>
      <w:divBdr>
        <w:top w:val="none" w:sz="0" w:space="0" w:color="auto"/>
        <w:left w:val="none" w:sz="0" w:space="0" w:color="auto"/>
        <w:bottom w:val="none" w:sz="0" w:space="0" w:color="auto"/>
        <w:right w:val="none" w:sz="0" w:space="0" w:color="auto"/>
      </w:divBdr>
      <w:divsChild>
        <w:div w:id="1564100799">
          <w:marLeft w:val="446"/>
          <w:marRight w:val="0"/>
          <w:marTop w:val="0"/>
          <w:marBottom w:val="0"/>
          <w:divBdr>
            <w:top w:val="none" w:sz="0" w:space="0" w:color="auto"/>
            <w:left w:val="none" w:sz="0" w:space="0" w:color="auto"/>
            <w:bottom w:val="none" w:sz="0" w:space="0" w:color="auto"/>
            <w:right w:val="none" w:sz="0" w:space="0" w:color="auto"/>
          </w:divBdr>
        </w:div>
        <w:div w:id="713428937">
          <w:marLeft w:val="446"/>
          <w:marRight w:val="0"/>
          <w:marTop w:val="0"/>
          <w:marBottom w:val="0"/>
          <w:divBdr>
            <w:top w:val="none" w:sz="0" w:space="0" w:color="auto"/>
            <w:left w:val="none" w:sz="0" w:space="0" w:color="auto"/>
            <w:bottom w:val="none" w:sz="0" w:space="0" w:color="auto"/>
            <w:right w:val="none" w:sz="0" w:space="0" w:color="auto"/>
          </w:divBdr>
        </w:div>
        <w:div w:id="1413162577">
          <w:marLeft w:val="446"/>
          <w:marRight w:val="0"/>
          <w:marTop w:val="0"/>
          <w:marBottom w:val="0"/>
          <w:divBdr>
            <w:top w:val="none" w:sz="0" w:space="0" w:color="auto"/>
            <w:left w:val="none" w:sz="0" w:space="0" w:color="auto"/>
            <w:bottom w:val="none" w:sz="0" w:space="0" w:color="auto"/>
            <w:right w:val="none" w:sz="0" w:space="0" w:color="auto"/>
          </w:divBdr>
        </w:div>
        <w:div w:id="1444768425">
          <w:marLeft w:val="446"/>
          <w:marRight w:val="0"/>
          <w:marTop w:val="0"/>
          <w:marBottom w:val="0"/>
          <w:divBdr>
            <w:top w:val="none" w:sz="0" w:space="0" w:color="auto"/>
            <w:left w:val="none" w:sz="0" w:space="0" w:color="auto"/>
            <w:bottom w:val="none" w:sz="0" w:space="0" w:color="auto"/>
            <w:right w:val="none" w:sz="0" w:space="0" w:color="auto"/>
          </w:divBdr>
        </w:div>
      </w:divsChild>
    </w:div>
    <w:div w:id="1346135746">
      <w:bodyDiv w:val="1"/>
      <w:marLeft w:val="0"/>
      <w:marRight w:val="0"/>
      <w:marTop w:val="0"/>
      <w:marBottom w:val="0"/>
      <w:divBdr>
        <w:top w:val="none" w:sz="0" w:space="0" w:color="auto"/>
        <w:left w:val="none" w:sz="0" w:space="0" w:color="auto"/>
        <w:bottom w:val="none" w:sz="0" w:space="0" w:color="auto"/>
        <w:right w:val="none" w:sz="0" w:space="0" w:color="auto"/>
      </w:divBdr>
      <w:divsChild>
        <w:div w:id="1955551380">
          <w:marLeft w:val="331"/>
          <w:marRight w:val="0"/>
          <w:marTop w:val="220"/>
          <w:marBottom w:val="0"/>
          <w:divBdr>
            <w:top w:val="none" w:sz="0" w:space="0" w:color="auto"/>
            <w:left w:val="none" w:sz="0" w:space="0" w:color="auto"/>
            <w:bottom w:val="none" w:sz="0" w:space="0" w:color="auto"/>
            <w:right w:val="none" w:sz="0" w:space="0" w:color="auto"/>
          </w:divBdr>
        </w:div>
        <w:div w:id="1117026447">
          <w:marLeft w:val="331"/>
          <w:marRight w:val="0"/>
          <w:marTop w:val="220"/>
          <w:marBottom w:val="0"/>
          <w:divBdr>
            <w:top w:val="none" w:sz="0" w:space="0" w:color="auto"/>
            <w:left w:val="none" w:sz="0" w:space="0" w:color="auto"/>
            <w:bottom w:val="none" w:sz="0" w:space="0" w:color="auto"/>
            <w:right w:val="none" w:sz="0" w:space="0" w:color="auto"/>
          </w:divBdr>
        </w:div>
        <w:div w:id="1153059769">
          <w:marLeft w:val="331"/>
          <w:marRight w:val="0"/>
          <w:marTop w:val="220"/>
          <w:marBottom w:val="0"/>
          <w:divBdr>
            <w:top w:val="none" w:sz="0" w:space="0" w:color="auto"/>
            <w:left w:val="none" w:sz="0" w:space="0" w:color="auto"/>
            <w:bottom w:val="none" w:sz="0" w:space="0" w:color="auto"/>
            <w:right w:val="none" w:sz="0" w:space="0" w:color="auto"/>
          </w:divBdr>
        </w:div>
        <w:div w:id="437215665">
          <w:marLeft w:val="331"/>
          <w:marRight w:val="0"/>
          <w:marTop w:val="220"/>
          <w:marBottom w:val="0"/>
          <w:divBdr>
            <w:top w:val="none" w:sz="0" w:space="0" w:color="auto"/>
            <w:left w:val="none" w:sz="0" w:space="0" w:color="auto"/>
            <w:bottom w:val="none" w:sz="0" w:space="0" w:color="auto"/>
            <w:right w:val="none" w:sz="0" w:space="0" w:color="auto"/>
          </w:divBdr>
        </w:div>
        <w:div w:id="164058297">
          <w:marLeft w:val="331"/>
          <w:marRight w:val="0"/>
          <w:marTop w:val="220"/>
          <w:marBottom w:val="0"/>
          <w:divBdr>
            <w:top w:val="none" w:sz="0" w:space="0" w:color="auto"/>
            <w:left w:val="none" w:sz="0" w:space="0" w:color="auto"/>
            <w:bottom w:val="none" w:sz="0" w:space="0" w:color="auto"/>
            <w:right w:val="none" w:sz="0" w:space="0" w:color="auto"/>
          </w:divBdr>
        </w:div>
      </w:divsChild>
    </w:div>
    <w:div w:id="1605074763">
      <w:bodyDiv w:val="1"/>
      <w:marLeft w:val="0"/>
      <w:marRight w:val="0"/>
      <w:marTop w:val="0"/>
      <w:marBottom w:val="0"/>
      <w:divBdr>
        <w:top w:val="none" w:sz="0" w:space="0" w:color="auto"/>
        <w:left w:val="none" w:sz="0" w:space="0" w:color="auto"/>
        <w:bottom w:val="none" w:sz="0" w:space="0" w:color="auto"/>
        <w:right w:val="none" w:sz="0" w:space="0" w:color="auto"/>
      </w:divBdr>
    </w:div>
    <w:div w:id="1611470614">
      <w:bodyDiv w:val="1"/>
      <w:marLeft w:val="0"/>
      <w:marRight w:val="0"/>
      <w:marTop w:val="0"/>
      <w:marBottom w:val="0"/>
      <w:divBdr>
        <w:top w:val="none" w:sz="0" w:space="0" w:color="auto"/>
        <w:left w:val="none" w:sz="0" w:space="0" w:color="auto"/>
        <w:bottom w:val="none" w:sz="0" w:space="0" w:color="auto"/>
        <w:right w:val="none" w:sz="0" w:space="0" w:color="auto"/>
      </w:divBdr>
      <w:divsChild>
        <w:div w:id="1651594985">
          <w:marLeft w:val="0"/>
          <w:marRight w:val="0"/>
          <w:marTop w:val="100"/>
          <w:marBottom w:val="0"/>
          <w:divBdr>
            <w:top w:val="none" w:sz="0" w:space="0" w:color="auto"/>
            <w:left w:val="none" w:sz="0" w:space="0" w:color="auto"/>
            <w:bottom w:val="none" w:sz="0" w:space="0" w:color="auto"/>
            <w:right w:val="none" w:sz="0" w:space="0" w:color="auto"/>
          </w:divBdr>
        </w:div>
        <w:div w:id="2005931856">
          <w:marLeft w:val="0"/>
          <w:marRight w:val="0"/>
          <w:marTop w:val="100"/>
          <w:marBottom w:val="0"/>
          <w:divBdr>
            <w:top w:val="none" w:sz="0" w:space="0" w:color="auto"/>
            <w:left w:val="none" w:sz="0" w:space="0" w:color="auto"/>
            <w:bottom w:val="none" w:sz="0" w:space="0" w:color="auto"/>
            <w:right w:val="none" w:sz="0" w:space="0" w:color="auto"/>
          </w:divBdr>
        </w:div>
        <w:div w:id="1281299388">
          <w:marLeft w:val="0"/>
          <w:marRight w:val="0"/>
          <w:marTop w:val="100"/>
          <w:marBottom w:val="0"/>
          <w:divBdr>
            <w:top w:val="none" w:sz="0" w:space="0" w:color="auto"/>
            <w:left w:val="none" w:sz="0" w:space="0" w:color="auto"/>
            <w:bottom w:val="none" w:sz="0" w:space="0" w:color="auto"/>
            <w:right w:val="none" w:sz="0" w:space="0" w:color="auto"/>
          </w:divBdr>
        </w:div>
        <w:div w:id="1464234124">
          <w:marLeft w:val="0"/>
          <w:marRight w:val="0"/>
          <w:marTop w:val="100"/>
          <w:marBottom w:val="0"/>
          <w:divBdr>
            <w:top w:val="none" w:sz="0" w:space="0" w:color="auto"/>
            <w:left w:val="none" w:sz="0" w:space="0" w:color="auto"/>
            <w:bottom w:val="none" w:sz="0" w:space="0" w:color="auto"/>
            <w:right w:val="none" w:sz="0" w:space="0" w:color="auto"/>
          </w:divBdr>
        </w:div>
      </w:divsChild>
    </w:div>
    <w:div w:id="1719355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6D3421-8DFF-B245-8511-F43E0AB7659D}" type="doc">
      <dgm:prSet loTypeId="urn:microsoft.com/office/officeart/2005/8/layout/matrix3" loCatId="" qsTypeId="urn:microsoft.com/office/officeart/2005/8/quickstyle/simple4" qsCatId="simple" csTypeId="urn:microsoft.com/office/officeart/2005/8/colors/accent1_2" csCatId="accent1" phldr="1"/>
      <dgm:spPr/>
      <dgm:t>
        <a:bodyPr/>
        <a:lstStyle/>
        <a:p>
          <a:endParaRPr lang="en-US"/>
        </a:p>
      </dgm:t>
    </dgm:pt>
    <dgm:pt modelId="{DA3A35BF-E12A-494C-839B-CDF31F0521DC}">
      <dgm:prSet phldrT="[Text]">
        <dgm:style>
          <a:lnRef idx="1">
            <a:schemeClr val="dk1"/>
          </a:lnRef>
          <a:fillRef idx="2">
            <a:schemeClr val="dk1"/>
          </a:fillRef>
          <a:effectRef idx="1">
            <a:schemeClr val="dk1"/>
          </a:effectRef>
          <a:fontRef idx="minor">
            <a:schemeClr val="dk1"/>
          </a:fontRef>
        </dgm:style>
      </dgm:prSet>
      <dgm:spPr/>
      <dgm:t>
        <a:bodyPr/>
        <a:lstStyle/>
        <a:p>
          <a:r>
            <a:rPr lang="en-US">
              <a:latin typeface="Calibri"/>
              <a:cs typeface="Calibri"/>
            </a:rPr>
            <a:t>National REDD+ Strategy</a:t>
          </a:r>
        </a:p>
      </dgm:t>
    </dgm:pt>
    <dgm:pt modelId="{362D3AEA-A41C-094E-8B37-9DF5C732863D}" type="parTrans" cxnId="{B7E9D533-A01E-F74D-8FE6-B94939B2E2A5}">
      <dgm:prSet/>
      <dgm:spPr/>
      <dgm:t>
        <a:bodyPr/>
        <a:lstStyle/>
        <a:p>
          <a:endParaRPr lang="en-US"/>
        </a:p>
      </dgm:t>
    </dgm:pt>
    <dgm:pt modelId="{8C1D7F27-897D-1140-A689-8ABADAB00947}" type="sibTrans" cxnId="{B7E9D533-A01E-F74D-8FE6-B94939B2E2A5}">
      <dgm:prSet/>
      <dgm:spPr/>
      <dgm:t>
        <a:bodyPr/>
        <a:lstStyle/>
        <a:p>
          <a:endParaRPr lang="en-US"/>
        </a:p>
      </dgm:t>
    </dgm:pt>
    <dgm:pt modelId="{2AD7A078-5E69-044B-BBB7-1A3C934D9764}">
      <dgm:prSet phldrT="[Text]">
        <dgm:style>
          <a:lnRef idx="1">
            <a:schemeClr val="accent6"/>
          </a:lnRef>
          <a:fillRef idx="2">
            <a:schemeClr val="accent6"/>
          </a:fillRef>
          <a:effectRef idx="1">
            <a:schemeClr val="accent6"/>
          </a:effectRef>
          <a:fontRef idx="minor">
            <a:schemeClr val="dk1"/>
          </a:fontRef>
        </dgm:style>
      </dgm:prSet>
      <dgm:spPr/>
      <dgm:t>
        <a:bodyPr/>
        <a:lstStyle/>
        <a:p>
          <a:r>
            <a:rPr lang="en-US">
              <a:latin typeface="Calibri"/>
              <a:cs typeface="Calibri"/>
            </a:rPr>
            <a:t>Forest Reference Emission Level (FREL)</a:t>
          </a:r>
        </a:p>
      </dgm:t>
    </dgm:pt>
    <dgm:pt modelId="{5F9746B0-942F-2649-BC47-B00D10C197E1}" type="parTrans" cxnId="{4448491B-810F-6C49-9393-A677B18C2D89}">
      <dgm:prSet/>
      <dgm:spPr/>
      <dgm:t>
        <a:bodyPr/>
        <a:lstStyle/>
        <a:p>
          <a:endParaRPr lang="en-US"/>
        </a:p>
      </dgm:t>
    </dgm:pt>
    <dgm:pt modelId="{806BC5D6-4DCE-C64C-8270-D3975CDACB12}" type="sibTrans" cxnId="{4448491B-810F-6C49-9393-A677B18C2D89}">
      <dgm:prSet/>
      <dgm:spPr/>
      <dgm:t>
        <a:bodyPr/>
        <a:lstStyle/>
        <a:p>
          <a:endParaRPr lang="en-US"/>
        </a:p>
      </dgm:t>
    </dgm:pt>
    <dgm:pt modelId="{488B3AA7-186E-014A-A8E6-60453E7A1B4E}">
      <dgm:prSet phldrT="[Text]">
        <dgm:style>
          <a:lnRef idx="1">
            <a:schemeClr val="accent2"/>
          </a:lnRef>
          <a:fillRef idx="2">
            <a:schemeClr val="accent2"/>
          </a:fillRef>
          <a:effectRef idx="1">
            <a:schemeClr val="accent2"/>
          </a:effectRef>
          <a:fontRef idx="minor">
            <a:schemeClr val="dk1"/>
          </a:fontRef>
        </dgm:style>
      </dgm:prSet>
      <dgm:spPr/>
      <dgm:t>
        <a:bodyPr/>
        <a:lstStyle/>
        <a:p>
          <a:r>
            <a:rPr lang="en-US">
              <a:latin typeface="Calibri"/>
              <a:cs typeface="Calibri"/>
            </a:rPr>
            <a:t>Safeguards Information System (SIS)</a:t>
          </a:r>
        </a:p>
      </dgm:t>
    </dgm:pt>
    <dgm:pt modelId="{A10D9019-FA77-2948-95B0-D056D0254422}" type="parTrans" cxnId="{31F25A1C-643B-434B-8832-43269452C654}">
      <dgm:prSet/>
      <dgm:spPr/>
      <dgm:t>
        <a:bodyPr/>
        <a:lstStyle/>
        <a:p>
          <a:endParaRPr lang="en-US"/>
        </a:p>
      </dgm:t>
    </dgm:pt>
    <dgm:pt modelId="{7462BC4C-8D47-094B-9520-562E1C176A13}" type="sibTrans" cxnId="{31F25A1C-643B-434B-8832-43269452C654}">
      <dgm:prSet/>
      <dgm:spPr/>
      <dgm:t>
        <a:bodyPr/>
        <a:lstStyle/>
        <a:p>
          <a:endParaRPr lang="en-US"/>
        </a:p>
      </dgm:t>
    </dgm:pt>
    <dgm:pt modelId="{BC790FD7-ABD9-7249-B4C0-160415E38B6C}">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latin typeface="Calibri"/>
              <a:cs typeface="Calibri"/>
            </a:rPr>
            <a:t>National Forest Monitoring System (NFMS)</a:t>
          </a:r>
        </a:p>
      </dgm:t>
    </dgm:pt>
    <dgm:pt modelId="{2958BB55-6A09-A848-8E06-4C4126612138}" type="parTrans" cxnId="{1E15F8AC-2FE5-4441-9BBD-3A496BDE7863}">
      <dgm:prSet/>
      <dgm:spPr/>
      <dgm:t>
        <a:bodyPr/>
        <a:lstStyle/>
        <a:p>
          <a:endParaRPr lang="en-US"/>
        </a:p>
      </dgm:t>
    </dgm:pt>
    <dgm:pt modelId="{959E2DCC-FF26-2145-846C-559F6EFE43DA}" type="sibTrans" cxnId="{1E15F8AC-2FE5-4441-9BBD-3A496BDE7863}">
      <dgm:prSet/>
      <dgm:spPr/>
      <dgm:t>
        <a:bodyPr/>
        <a:lstStyle/>
        <a:p>
          <a:endParaRPr lang="en-US"/>
        </a:p>
      </dgm:t>
    </dgm:pt>
    <dgm:pt modelId="{A65A1454-A325-1047-9E36-908AFC506263}" type="pres">
      <dgm:prSet presAssocID="{606D3421-8DFF-B245-8511-F43E0AB7659D}" presName="matrix" presStyleCnt="0">
        <dgm:presLayoutVars>
          <dgm:chMax val="1"/>
          <dgm:dir/>
          <dgm:resizeHandles val="exact"/>
        </dgm:presLayoutVars>
      </dgm:prSet>
      <dgm:spPr/>
      <dgm:t>
        <a:bodyPr/>
        <a:lstStyle/>
        <a:p>
          <a:endParaRPr lang="en-US"/>
        </a:p>
      </dgm:t>
    </dgm:pt>
    <dgm:pt modelId="{1D690D13-82A9-6940-94CC-81B20827458C}" type="pres">
      <dgm:prSet presAssocID="{606D3421-8DFF-B245-8511-F43E0AB7659D}" presName="diamond" presStyleLbl="bgShp" presStyleIdx="0" presStyleCnt="1"/>
      <dgm:spPr/>
    </dgm:pt>
    <dgm:pt modelId="{168D16AE-4474-D340-84DD-8982B9AE8762}" type="pres">
      <dgm:prSet presAssocID="{606D3421-8DFF-B245-8511-F43E0AB7659D}" presName="quad1" presStyleLbl="node1" presStyleIdx="0" presStyleCnt="4" custScaleX="116330" custScaleY="107333" custLinFactNeighborX="-8100" custLinFactNeighborY="-5400">
        <dgm:presLayoutVars>
          <dgm:chMax val="0"/>
          <dgm:chPref val="0"/>
          <dgm:bulletEnabled val="1"/>
        </dgm:presLayoutVars>
      </dgm:prSet>
      <dgm:spPr/>
      <dgm:t>
        <a:bodyPr/>
        <a:lstStyle/>
        <a:p>
          <a:endParaRPr lang="en-US"/>
        </a:p>
      </dgm:t>
    </dgm:pt>
    <dgm:pt modelId="{00BE0D3C-CE6A-5B4B-85F2-21598B836CA6}" type="pres">
      <dgm:prSet presAssocID="{606D3421-8DFF-B245-8511-F43E0AB7659D}" presName="quad2" presStyleLbl="node1" presStyleIdx="1" presStyleCnt="4" custScaleX="116330" custScaleY="107333" custLinFactNeighborX="8100" custLinFactNeighborY="-5400">
        <dgm:presLayoutVars>
          <dgm:chMax val="0"/>
          <dgm:chPref val="0"/>
          <dgm:bulletEnabled val="1"/>
        </dgm:presLayoutVars>
      </dgm:prSet>
      <dgm:spPr/>
      <dgm:t>
        <a:bodyPr/>
        <a:lstStyle/>
        <a:p>
          <a:endParaRPr lang="en-US"/>
        </a:p>
      </dgm:t>
    </dgm:pt>
    <dgm:pt modelId="{3BF30D07-36A5-354B-B650-A7DC933F6FDF}" type="pres">
      <dgm:prSet presAssocID="{606D3421-8DFF-B245-8511-F43E0AB7659D}" presName="quad3" presStyleLbl="node1" presStyleIdx="2" presStyleCnt="4" custScaleX="116330" custScaleY="107333" custLinFactNeighborX="-8100" custLinFactNeighborY="5400">
        <dgm:presLayoutVars>
          <dgm:chMax val="0"/>
          <dgm:chPref val="0"/>
          <dgm:bulletEnabled val="1"/>
        </dgm:presLayoutVars>
      </dgm:prSet>
      <dgm:spPr/>
      <dgm:t>
        <a:bodyPr/>
        <a:lstStyle/>
        <a:p>
          <a:endParaRPr lang="en-US"/>
        </a:p>
      </dgm:t>
    </dgm:pt>
    <dgm:pt modelId="{1692E2D5-C76E-A54B-A279-5FD45C79524F}" type="pres">
      <dgm:prSet presAssocID="{606D3421-8DFF-B245-8511-F43E0AB7659D}" presName="quad4" presStyleLbl="node1" presStyleIdx="3" presStyleCnt="4" custScaleX="116330" custScaleY="107333" custLinFactNeighborX="8100" custLinFactNeighborY="5400">
        <dgm:presLayoutVars>
          <dgm:chMax val="0"/>
          <dgm:chPref val="0"/>
          <dgm:bulletEnabled val="1"/>
        </dgm:presLayoutVars>
      </dgm:prSet>
      <dgm:spPr/>
      <dgm:t>
        <a:bodyPr/>
        <a:lstStyle/>
        <a:p>
          <a:endParaRPr lang="en-US"/>
        </a:p>
      </dgm:t>
    </dgm:pt>
  </dgm:ptLst>
  <dgm:cxnLst>
    <dgm:cxn modelId="{752BA5E2-DFE4-4472-81D6-05AC25A4C60D}" type="presOf" srcId="{BC790FD7-ABD9-7249-B4C0-160415E38B6C}" destId="{1692E2D5-C76E-A54B-A279-5FD45C79524F}" srcOrd="0" destOrd="0" presId="urn:microsoft.com/office/officeart/2005/8/layout/matrix3"/>
    <dgm:cxn modelId="{B7E9D533-A01E-F74D-8FE6-B94939B2E2A5}" srcId="{606D3421-8DFF-B245-8511-F43E0AB7659D}" destId="{DA3A35BF-E12A-494C-839B-CDF31F0521DC}" srcOrd="0" destOrd="0" parTransId="{362D3AEA-A41C-094E-8B37-9DF5C732863D}" sibTransId="{8C1D7F27-897D-1140-A689-8ABADAB00947}"/>
    <dgm:cxn modelId="{D9036B0B-3E74-429C-A21D-7EB9F5E2C074}" type="presOf" srcId="{606D3421-8DFF-B245-8511-F43E0AB7659D}" destId="{A65A1454-A325-1047-9E36-908AFC506263}" srcOrd="0" destOrd="0" presId="urn:microsoft.com/office/officeart/2005/8/layout/matrix3"/>
    <dgm:cxn modelId="{01D4C947-8EEE-4B86-8F5B-E3A4894DC4D6}" type="presOf" srcId="{488B3AA7-186E-014A-A8E6-60453E7A1B4E}" destId="{3BF30D07-36A5-354B-B650-A7DC933F6FDF}" srcOrd="0" destOrd="0" presId="urn:microsoft.com/office/officeart/2005/8/layout/matrix3"/>
    <dgm:cxn modelId="{23D4F399-239E-40D0-997E-D4B8C8A6AF21}" type="presOf" srcId="{2AD7A078-5E69-044B-BBB7-1A3C934D9764}" destId="{00BE0D3C-CE6A-5B4B-85F2-21598B836CA6}" srcOrd="0" destOrd="0" presId="urn:microsoft.com/office/officeart/2005/8/layout/matrix3"/>
    <dgm:cxn modelId="{4448491B-810F-6C49-9393-A677B18C2D89}" srcId="{606D3421-8DFF-B245-8511-F43E0AB7659D}" destId="{2AD7A078-5E69-044B-BBB7-1A3C934D9764}" srcOrd="1" destOrd="0" parTransId="{5F9746B0-942F-2649-BC47-B00D10C197E1}" sibTransId="{806BC5D6-4DCE-C64C-8270-D3975CDACB12}"/>
    <dgm:cxn modelId="{0A110BCF-2A8C-4358-A7A4-2FC9962C1FF8}" type="presOf" srcId="{DA3A35BF-E12A-494C-839B-CDF31F0521DC}" destId="{168D16AE-4474-D340-84DD-8982B9AE8762}" srcOrd="0" destOrd="0" presId="urn:microsoft.com/office/officeart/2005/8/layout/matrix3"/>
    <dgm:cxn modelId="{31F25A1C-643B-434B-8832-43269452C654}" srcId="{606D3421-8DFF-B245-8511-F43E0AB7659D}" destId="{488B3AA7-186E-014A-A8E6-60453E7A1B4E}" srcOrd="2" destOrd="0" parTransId="{A10D9019-FA77-2948-95B0-D056D0254422}" sibTransId="{7462BC4C-8D47-094B-9520-562E1C176A13}"/>
    <dgm:cxn modelId="{1E15F8AC-2FE5-4441-9BBD-3A496BDE7863}" srcId="{606D3421-8DFF-B245-8511-F43E0AB7659D}" destId="{BC790FD7-ABD9-7249-B4C0-160415E38B6C}" srcOrd="3" destOrd="0" parTransId="{2958BB55-6A09-A848-8E06-4C4126612138}" sibTransId="{959E2DCC-FF26-2145-846C-559F6EFE43DA}"/>
    <dgm:cxn modelId="{9D6D64F9-FD7B-4D95-AC9D-23D7D7BF683A}" type="presParOf" srcId="{A65A1454-A325-1047-9E36-908AFC506263}" destId="{1D690D13-82A9-6940-94CC-81B20827458C}" srcOrd="0" destOrd="0" presId="urn:microsoft.com/office/officeart/2005/8/layout/matrix3"/>
    <dgm:cxn modelId="{8FC5E644-F585-4045-80C5-BA73A19B3870}" type="presParOf" srcId="{A65A1454-A325-1047-9E36-908AFC506263}" destId="{168D16AE-4474-D340-84DD-8982B9AE8762}" srcOrd="1" destOrd="0" presId="urn:microsoft.com/office/officeart/2005/8/layout/matrix3"/>
    <dgm:cxn modelId="{B2EB7384-7E38-404F-8319-5452B01C898B}" type="presParOf" srcId="{A65A1454-A325-1047-9E36-908AFC506263}" destId="{00BE0D3C-CE6A-5B4B-85F2-21598B836CA6}" srcOrd="2" destOrd="0" presId="urn:microsoft.com/office/officeart/2005/8/layout/matrix3"/>
    <dgm:cxn modelId="{72E4399B-212D-41C5-93C9-2D68AC6C84CA}" type="presParOf" srcId="{A65A1454-A325-1047-9E36-908AFC506263}" destId="{3BF30D07-36A5-354B-B650-A7DC933F6FDF}" srcOrd="3" destOrd="0" presId="urn:microsoft.com/office/officeart/2005/8/layout/matrix3"/>
    <dgm:cxn modelId="{047E6CBC-85C3-4630-B475-A93C44F9FF60}" type="presParOf" srcId="{A65A1454-A325-1047-9E36-908AFC506263}" destId="{1692E2D5-C76E-A54B-A279-5FD45C79524F}" srcOrd="4" destOrd="0" presId="urn:microsoft.com/office/officeart/2005/8/layout/matrix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90D13-82A9-6940-94CC-81B20827458C}">
      <dsp:nvSpPr>
        <dsp:cNvPr id="0" name=""/>
        <dsp:cNvSpPr/>
      </dsp:nvSpPr>
      <dsp:spPr>
        <a:xfrm>
          <a:off x="114299" y="0"/>
          <a:ext cx="2171700" cy="2171700"/>
        </a:xfrm>
        <a:prstGeom prst="diamond">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68D16AE-4474-D340-84DD-8982B9AE8762}">
      <dsp:nvSpPr>
        <dsp:cNvPr id="0" name=""/>
        <dsp:cNvSpPr/>
      </dsp:nvSpPr>
      <dsp:spPr>
        <a:xfrm>
          <a:off x="182852" y="129521"/>
          <a:ext cx="985272" cy="909070"/>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National REDD+ Strategy</a:t>
          </a:r>
        </a:p>
      </dsp:txBody>
      <dsp:txXfrm>
        <a:off x="227229" y="173898"/>
        <a:ext cx="896518" cy="820316"/>
      </dsp:txXfrm>
    </dsp:sp>
    <dsp:sp modelId="{00BE0D3C-CE6A-5B4B-85F2-21598B836CA6}">
      <dsp:nvSpPr>
        <dsp:cNvPr id="0" name=""/>
        <dsp:cNvSpPr/>
      </dsp:nvSpPr>
      <dsp:spPr>
        <a:xfrm>
          <a:off x="1232174" y="129521"/>
          <a:ext cx="985272" cy="90907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Forest Reference Emission Level (FREL)</a:t>
          </a:r>
        </a:p>
      </dsp:txBody>
      <dsp:txXfrm>
        <a:off x="1276551" y="173898"/>
        <a:ext cx="896518" cy="820316"/>
      </dsp:txXfrm>
    </dsp:sp>
    <dsp:sp modelId="{3BF30D07-36A5-354B-B650-A7DC933F6FDF}">
      <dsp:nvSpPr>
        <dsp:cNvPr id="0" name=""/>
        <dsp:cNvSpPr/>
      </dsp:nvSpPr>
      <dsp:spPr>
        <a:xfrm>
          <a:off x="182852" y="1133107"/>
          <a:ext cx="985272" cy="909070"/>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Safeguards Information System (SIS)</a:t>
          </a:r>
        </a:p>
      </dsp:txBody>
      <dsp:txXfrm>
        <a:off x="227229" y="1177484"/>
        <a:ext cx="896518" cy="820316"/>
      </dsp:txXfrm>
    </dsp:sp>
    <dsp:sp modelId="{1692E2D5-C76E-A54B-A279-5FD45C79524F}">
      <dsp:nvSpPr>
        <dsp:cNvPr id="0" name=""/>
        <dsp:cNvSpPr/>
      </dsp:nvSpPr>
      <dsp:spPr>
        <a:xfrm>
          <a:off x="1232174" y="1133107"/>
          <a:ext cx="985272" cy="909070"/>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National Forest Monitoring System (NFMS)</a:t>
          </a:r>
        </a:p>
      </dsp:txBody>
      <dsp:txXfrm>
        <a:off x="1276551" y="1177484"/>
        <a:ext cx="896518" cy="82031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3B634-3A4E-450E-9BA6-3081F6C1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1977</Words>
  <Characters>11274</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Issues &amp; Options for PNG’s National REDD+ STrategy</vt:lpstr>
    </vt:vector>
  </TitlesOfParts>
  <Company>Phil Cowling &amp; Associates</Company>
  <LinksUpToDate>false</LinksUpToDate>
  <CharactersWithSpaces>13225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&amp; Options for PNG’s National REDD+ STrategy</dc:title>
  <dc:subject/>
  <dc:creator>Climate Change &amp; Development Authority</dc:creator>
  <cp:keywords/>
  <dc:description/>
  <cp:lastModifiedBy>Sam Moko</cp:lastModifiedBy>
  <cp:revision>2</cp:revision>
  <dcterms:created xsi:type="dcterms:W3CDTF">2016-07-12T07:34:00Z</dcterms:created>
  <dcterms:modified xsi:type="dcterms:W3CDTF">2016-07-12T07:34:00Z</dcterms:modified>
</cp:coreProperties>
</file>